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98" w:rsidRPr="005B333F" w:rsidRDefault="005A1098" w:rsidP="005A1098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5B333F">
        <w:rPr>
          <w:rFonts w:ascii="ＭＳ ゴシック" w:eastAsia="ＭＳ ゴシック" w:hAnsi="ＭＳ ゴシック" w:hint="eastAsia"/>
          <w:b/>
          <w:sz w:val="26"/>
          <w:szCs w:val="26"/>
        </w:rPr>
        <w:t>連 絡 事 項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・子どもの名前：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・生年月日：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・かかりつけ医1：病院名　　　　電話番号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・かかりつけ医2：病院名　　　　電話番号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・平熱：　　度　　分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・服用中の薬：薬の名前　　　　服用方法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・アレルギー：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・特に気を付けてもらいたいこと（病気など）：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・その他お願いしたいこと：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・家族の連絡先1：名前　　　　　電話番号　　　　　メール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・家族の連絡先2：名前　　　　　電話番号　　　　　メール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>・子育てや育児に関する相談：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　24時間子ども相談ホットライン【24時間】093－881－4152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　子育て支援サロン“ぴあちぇーれ”【10時から17時まで】093－511－1085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>・医療に関する相談：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　夜間・休日急患センター内テレフォンセンター【24時間】093－522－9999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>・新型コロナウイルスに関する相談：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　北九州新型コロナウイルス相談ナビダイヤル0570－093－567【24時間】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　</w:t>
      </w:r>
      <w:r w:rsidR="00A87C03">
        <w:rPr>
          <w:rFonts w:hint="eastAsia"/>
        </w:rPr>
        <w:t>新型コロナウイルス受診・相談センター</w:t>
      </w:r>
      <w:bookmarkStart w:id="0" w:name="_GoBack"/>
      <w:bookmarkEnd w:id="0"/>
      <w:r w:rsidR="00A87C03">
        <w:rPr>
          <w:rFonts w:hint="eastAsia"/>
        </w:rPr>
        <w:t>（</w:t>
      </w:r>
      <w:r>
        <w:rPr>
          <w:rFonts w:hint="eastAsia"/>
        </w:rPr>
        <w:t>帰国者・接触者相談センター</w:t>
      </w:r>
      <w:r w:rsidR="00A87C03">
        <w:rPr>
          <w:rFonts w:hint="eastAsia"/>
        </w:rPr>
        <w:t>）</w:t>
      </w:r>
      <w:r w:rsidR="00A87C03">
        <w:rPr>
          <w:rFonts w:hint="eastAsia"/>
        </w:rPr>
        <w:t>0570－093－567</w:t>
      </w:r>
      <w:r>
        <w:rPr>
          <w:rFonts w:hint="eastAsia"/>
        </w:rPr>
        <w:t xml:space="preserve">【24時間】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>・預かる人：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　第1候補（主にみる人）名前　　　　電話番号　　　　　（サポート役）名前　　　　電話番号　</w:t>
      </w:r>
    </w:p>
    <w:p w:rsid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　第2候補（主にみる人）名前　　　　電話番号　　　　　（サポート役）名前　　　　電話番号　</w:t>
      </w:r>
    </w:p>
    <w:p w:rsidR="00725A03" w:rsidRPr="005A1098" w:rsidRDefault="005A1098" w:rsidP="005A1098">
      <w:pPr>
        <w:pStyle w:val="Web"/>
        <w:spacing w:line="320" w:lineRule="exact"/>
      </w:pPr>
      <w:r>
        <w:rPr>
          <w:rFonts w:hint="eastAsia"/>
        </w:rPr>
        <w:t xml:space="preserve">　第3候補（主にみる人）名前　　　　電話番号　　　　　（サポート役）名前　　　　電話番号　</w:t>
      </w:r>
    </w:p>
    <w:sectPr w:rsidR="00725A03" w:rsidRPr="005A1098" w:rsidSect="005A1098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98"/>
    <w:rsid w:val="005A1098"/>
    <w:rsid w:val="00725A03"/>
    <w:rsid w:val="00A8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D3CFE1-7A86-43B5-8777-6514FBD0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A10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</cp:revision>
  <dcterms:created xsi:type="dcterms:W3CDTF">2022-02-10T00:49:00Z</dcterms:created>
  <dcterms:modified xsi:type="dcterms:W3CDTF">2022-02-10T00:49:00Z</dcterms:modified>
</cp:coreProperties>
</file>