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43" w:rsidRDefault="008D5A43" w:rsidP="008D5A43">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8D5A43" w:rsidRDefault="00743FCC">
      <w:pPr>
        <w:rPr>
          <w:rFonts w:ascii="ＭＳ 明朝" w:eastAsia="ＭＳ 明朝" w:hAnsi="ＭＳ 明朝"/>
          <w:sz w:val="24"/>
          <w:szCs w:val="24"/>
        </w:rPr>
      </w:pPr>
      <w:r w:rsidRPr="00743FCC">
        <w:rPr>
          <w:rFonts w:ascii="ＭＳ 明朝" w:eastAsia="ＭＳ 明朝" w:hAnsi="ＭＳ 明朝" w:hint="eastAsia"/>
          <w:sz w:val="24"/>
          <w:szCs w:val="24"/>
        </w:rPr>
        <w:t>北九州市教育委員会</w:t>
      </w:r>
      <w:r w:rsidR="008D5A43">
        <w:rPr>
          <w:rFonts w:ascii="ＭＳ 明朝" w:eastAsia="ＭＳ 明朝" w:hAnsi="ＭＳ 明朝" w:hint="eastAsia"/>
          <w:sz w:val="24"/>
          <w:szCs w:val="24"/>
        </w:rPr>
        <w:t xml:space="preserve">　様</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所在地：</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法人名：</w:t>
      </w:r>
    </w:p>
    <w:p w:rsidR="00F43774" w:rsidRDefault="00F43774" w:rsidP="00F43774">
      <w:pPr>
        <w:ind w:firstLineChars="1600" w:firstLine="3705"/>
        <w:jc w:val="left"/>
        <w:rPr>
          <w:rFonts w:ascii="ＭＳ 明朝" w:eastAsia="ＭＳ 明朝" w:hAnsi="ＭＳ 明朝"/>
          <w:sz w:val="24"/>
          <w:szCs w:val="24"/>
        </w:rPr>
      </w:pPr>
      <w:r>
        <w:rPr>
          <w:rFonts w:ascii="ＭＳ 明朝" w:eastAsia="ＭＳ 明朝" w:hAnsi="ＭＳ 明朝" w:hint="eastAsia"/>
          <w:sz w:val="24"/>
          <w:szCs w:val="24"/>
        </w:rPr>
        <w:t>代表者：</w:t>
      </w:r>
    </w:p>
    <w:p w:rsidR="00005C1E" w:rsidRDefault="00005C1E">
      <w:pPr>
        <w:rPr>
          <w:rFonts w:ascii="ＭＳ 明朝" w:eastAsia="ＭＳ 明朝" w:hAnsi="ＭＳ 明朝"/>
          <w:sz w:val="24"/>
          <w:szCs w:val="24"/>
        </w:rPr>
      </w:pPr>
      <w:bookmarkStart w:id="0" w:name="_GoBack"/>
      <w:bookmarkEnd w:id="0"/>
    </w:p>
    <w:p w:rsidR="00C50A8D" w:rsidRDefault="008D5A43" w:rsidP="008D5A43">
      <w:pPr>
        <w:jc w:val="center"/>
        <w:rPr>
          <w:rFonts w:ascii="ＭＳ 明朝" w:eastAsia="ＭＳ 明朝" w:hAnsi="ＭＳ 明朝"/>
          <w:sz w:val="24"/>
          <w:szCs w:val="24"/>
        </w:rPr>
      </w:pPr>
      <w:r>
        <w:rPr>
          <w:rFonts w:ascii="ＭＳ 明朝" w:eastAsia="ＭＳ 明朝" w:hAnsi="ＭＳ 明朝" w:hint="eastAsia"/>
          <w:sz w:val="24"/>
          <w:szCs w:val="24"/>
        </w:rPr>
        <w:t>誓</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約</w:t>
      </w:r>
      <w:r w:rsidR="00112E37">
        <w:rPr>
          <w:rFonts w:ascii="ＭＳ 明朝" w:eastAsia="ＭＳ 明朝" w:hAnsi="ＭＳ 明朝" w:hint="eastAsia"/>
          <w:sz w:val="24"/>
          <w:szCs w:val="24"/>
        </w:rPr>
        <w:t xml:space="preserve">　</w:t>
      </w:r>
      <w:r>
        <w:rPr>
          <w:rFonts w:ascii="ＭＳ 明朝" w:eastAsia="ＭＳ 明朝" w:hAnsi="ＭＳ 明朝" w:hint="eastAsia"/>
          <w:sz w:val="24"/>
          <w:szCs w:val="24"/>
        </w:rPr>
        <w:t>書</w:t>
      </w:r>
    </w:p>
    <w:p w:rsidR="00005C1E" w:rsidRDefault="00005C1E">
      <w:pPr>
        <w:rPr>
          <w:rFonts w:ascii="ＭＳ 明朝" w:eastAsia="ＭＳ 明朝" w:hAnsi="ＭＳ 明朝"/>
          <w:sz w:val="24"/>
          <w:szCs w:val="24"/>
        </w:rPr>
      </w:pPr>
    </w:p>
    <w:p w:rsidR="008D5A43" w:rsidRDefault="008D5A43">
      <w:pPr>
        <w:rPr>
          <w:rFonts w:ascii="ＭＳ 明朝" w:eastAsia="ＭＳ 明朝" w:hAnsi="ＭＳ 明朝"/>
          <w:sz w:val="24"/>
          <w:szCs w:val="24"/>
        </w:rPr>
      </w:pPr>
      <w:r>
        <w:rPr>
          <w:rFonts w:ascii="ＭＳ 明朝" w:eastAsia="ＭＳ 明朝" w:hAnsi="ＭＳ 明朝" w:hint="eastAsia"/>
          <w:sz w:val="24"/>
          <w:szCs w:val="24"/>
        </w:rPr>
        <w:t xml:space="preserve">　</w:t>
      </w:r>
      <w:r w:rsidR="00AB7731">
        <w:rPr>
          <w:rFonts w:ascii="ＭＳ 明朝" w:eastAsia="ＭＳ 明朝" w:hAnsi="ＭＳ 明朝" w:hint="eastAsia"/>
          <w:sz w:val="24"/>
          <w:szCs w:val="24"/>
        </w:rPr>
        <w:t>私（役員を含む）は、博物館登録または博物館に相当する施設の指定の</w:t>
      </w:r>
      <w:r w:rsidR="00F43774">
        <w:rPr>
          <w:rFonts w:ascii="ＭＳ 明朝" w:eastAsia="ＭＳ 明朝" w:hAnsi="ＭＳ 明朝" w:hint="eastAsia"/>
          <w:sz w:val="24"/>
          <w:szCs w:val="24"/>
        </w:rPr>
        <w:t>申請にあたり、下記の事項について誓約します。</w:t>
      </w:r>
    </w:p>
    <w:p w:rsidR="00F43774" w:rsidRDefault="00F43774">
      <w:pPr>
        <w:rPr>
          <w:rFonts w:ascii="ＭＳ 明朝" w:eastAsia="ＭＳ 明朝" w:hAnsi="ＭＳ 明朝"/>
          <w:sz w:val="24"/>
          <w:szCs w:val="24"/>
        </w:rPr>
      </w:pPr>
    </w:p>
    <w:p w:rsidR="00F43774" w:rsidRDefault="00F43774" w:rsidP="00F43774">
      <w:pPr>
        <w:jc w:val="center"/>
        <w:rPr>
          <w:rFonts w:ascii="ＭＳ 明朝" w:eastAsia="ＭＳ 明朝" w:hAnsi="ＭＳ 明朝"/>
          <w:sz w:val="24"/>
          <w:szCs w:val="24"/>
        </w:rPr>
      </w:pPr>
      <w:r>
        <w:rPr>
          <w:rFonts w:ascii="ＭＳ 明朝" w:eastAsia="ＭＳ 明朝" w:hAnsi="ＭＳ 明朝" w:hint="eastAsia"/>
          <w:sz w:val="24"/>
          <w:szCs w:val="24"/>
        </w:rPr>
        <w:t>記</w:t>
      </w:r>
    </w:p>
    <w:p w:rsidR="00F43774" w:rsidRDefault="00F43774">
      <w:pPr>
        <w:rPr>
          <w:rFonts w:ascii="ＭＳ 明朝" w:eastAsia="ＭＳ 明朝" w:hAnsi="ＭＳ 明朝"/>
          <w:sz w:val="24"/>
          <w:szCs w:val="24"/>
        </w:rPr>
      </w:pPr>
    </w:p>
    <w:p w:rsidR="00F43774" w:rsidRDefault="00F43774">
      <w:pPr>
        <w:rPr>
          <w:rFonts w:ascii="ＭＳ 明朝" w:eastAsia="ＭＳ 明朝" w:hAnsi="ＭＳ 明朝"/>
          <w:sz w:val="24"/>
          <w:szCs w:val="24"/>
        </w:rPr>
      </w:pPr>
      <w:r>
        <w:rPr>
          <w:rFonts w:ascii="ＭＳ 明朝" w:eastAsia="ＭＳ 明朝" w:hAnsi="ＭＳ 明朝" w:hint="eastAsia"/>
          <w:sz w:val="24"/>
          <w:szCs w:val="24"/>
        </w:rPr>
        <w:t>１．暴力団排除に関連して、次に掲げるいずれにも該当しません。</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（１）</w:t>
      </w:r>
      <w:r w:rsidRPr="00F43774">
        <w:rPr>
          <w:rFonts w:ascii="ＭＳ 明朝" w:eastAsia="ＭＳ 明朝" w:hAnsi="ＭＳ 明朝" w:hint="eastAsia"/>
          <w:sz w:val="24"/>
          <w:szCs w:val="24"/>
        </w:rPr>
        <w:t>暴力団員による不当な行為の防止等に関する法律（平成３年法律第７７号以下「暴力団対策法」という。）第２条第２号に規定する暴力団（以下「暴力団」という。）。</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（２）</w:t>
      </w:r>
      <w:r w:rsidRPr="00F43774">
        <w:rPr>
          <w:rFonts w:ascii="ＭＳ 明朝" w:eastAsia="ＭＳ 明朝" w:hAnsi="ＭＳ 明朝" w:hint="eastAsia"/>
          <w:sz w:val="24"/>
          <w:szCs w:val="24"/>
        </w:rPr>
        <w:t>暴力団対策法第２条第６号に規定する暴力団員（以下「暴力団員」という。）。</w:t>
      </w:r>
    </w:p>
    <w:p w:rsidR="00F43774" w:rsidRDefault="00F43774" w:rsidP="00F43774">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（３）</w:t>
      </w:r>
      <w:r w:rsidRPr="00F43774">
        <w:rPr>
          <w:rFonts w:ascii="ＭＳ 明朝" w:eastAsia="ＭＳ 明朝" w:hAnsi="ＭＳ 明朝" w:hint="eastAsia"/>
          <w:sz w:val="24"/>
          <w:szCs w:val="24"/>
        </w:rPr>
        <w:t>次に掲げる暴力団もしくは暴力団員と密接な関係を有する者。</w:t>
      </w:r>
    </w:p>
    <w:p w:rsidR="00F43774" w:rsidRPr="00F43774" w:rsidRDefault="00F43774" w:rsidP="00F43774">
      <w:pPr>
        <w:ind w:firstLineChars="200" w:firstLine="463"/>
        <w:rPr>
          <w:rFonts w:ascii="ＭＳ 明朝" w:eastAsia="ＭＳ 明朝" w:hAnsi="ＭＳ 明朝"/>
          <w:sz w:val="24"/>
          <w:szCs w:val="24"/>
        </w:rPr>
      </w:pPr>
      <w:r>
        <w:rPr>
          <w:rFonts w:ascii="ＭＳ 明朝" w:eastAsia="ＭＳ 明朝" w:hAnsi="ＭＳ 明朝" w:hint="eastAsia"/>
          <w:sz w:val="24"/>
          <w:szCs w:val="24"/>
        </w:rPr>
        <w:t>①</w:t>
      </w:r>
      <w:r w:rsidRPr="00F43774">
        <w:rPr>
          <w:rFonts w:ascii="ＭＳ 明朝" w:eastAsia="ＭＳ 明朝" w:hAnsi="ＭＳ 明朝"/>
          <w:sz w:val="24"/>
          <w:szCs w:val="24"/>
        </w:rPr>
        <w:t>暴力団員が事業主または役員となっている者。</w:t>
      </w:r>
    </w:p>
    <w:p w:rsidR="00F43774" w:rsidRDefault="00F43774" w:rsidP="00F43774">
      <w:pPr>
        <w:ind w:firstLineChars="200" w:firstLine="463"/>
        <w:rPr>
          <w:rFonts w:ascii="ＭＳ 明朝" w:eastAsia="ＭＳ 明朝" w:hAnsi="ＭＳ 明朝"/>
          <w:sz w:val="24"/>
          <w:szCs w:val="24"/>
        </w:rPr>
      </w:pPr>
      <w:r w:rsidRPr="00F43774">
        <w:rPr>
          <w:rFonts w:ascii="ＭＳ 明朝" w:eastAsia="ＭＳ 明朝" w:hAnsi="ＭＳ 明朝" w:hint="eastAsia"/>
          <w:sz w:val="24"/>
          <w:szCs w:val="24"/>
        </w:rPr>
        <w:t>②</w:t>
      </w:r>
      <w:r w:rsidRPr="00F43774">
        <w:rPr>
          <w:rFonts w:ascii="ＭＳ 明朝" w:eastAsia="ＭＳ 明朝" w:hAnsi="ＭＳ 明朝"/>
          <w:sz w:val="24"/>
          <w:szCs w:val="24"/>
        </w:rPr>
        <w:t>実質的に暴力団員がその運営に関与している者。</w:t>
      </w:r>
    </w:p>
    <w:p w:rsidR="00F43774" w:rsidRDefault="00F43774" w:rsidP="00F43774">
      <w:pPr>
        <w:ind w:firstLineChars="200" w:firstLine="463"/>
        <w:rPr>
          <w:rFonts w:ascii="ＭＳ 明朝" w:eastAsia="ＭＳ 明朝" w:hAnsi="ＭＳ 明朝"/>
          <w:sz w:val="24"/>
          <w:szCs w:val="24"/>
        </w:rPr>
      </w:pPr>
      <w:r w:rsidRPr="00F43774">
        <w:rPr>
          <w:rFonts w:ascii="ＭＳ 明朝" w:eastAsia="ＭＳ 明朝" w:hAnsi="ＭＳ 明朝" w:hint="eastAsia"/>
          <w:sz w:val="24"/>
          <w:szCs w:val="24"/>
        </w:rPr>
        <w:t>③</w:t>
      </w:r>
      <w:r w:rsidRPr="00F43774">
        <w:rPr>
          <w:rFonts w:ascii="ＭＳ 明朝" w:eastAsia="ＭＳ 明朝" w:hAnsi="ＭＳ 明朝"/>
          <w:sz w:val="24"/>
          <w:szCs w:val="24"/>
        </w:rPr>
        <w:t>暴力団員であることを知りながら、その者を雇用・使用している者。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④</w:t>
      </w:r>
      <w:r w:rsidRPr="00F43774">
        <w:rPr>
          <w:rFonts w:ascii="ＭＳ 明朝" w:eastAsia="ＭＳ 明朝" w:hAnsi="ＭＳ 明朝"/>
          <w:sz w:val="24"/>
          <w:szCs w:val="24"/>
        </w:rPr>
        <w:t>暴力団員であることを知りながら、その者と下請契約または資材、原材料の購入契約等を締結している者。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⑤</w:t>
      </w:r>
      <w:r w:rsidRPr="00F43774">
        <w:rPr>
          <w:rFonts w:ascii="ＭＳ 明朝" w:eastAsia="ＭＳ 明朝" w:hAnsi="ＭＳ 明朝"/>
          <w:sz w:val="24"/>
          <w:szCs w:val="24"/>
        </w:rPr>
        <w:t>暴力団（員）に経済上の利益や便宜を供与するなど、暴力団の維持・運営に協力又は関与している者。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⑥</w:t>
      </w:r>
      <w:r w:rsidRPr="00F43774">
        <w:rPr>
          <w:rFonts w:ascii="ＭＳ 明朝" w:eastAsia="ＭＳ 明朝" w:hAnsi="ＭＳ 明朝"/>
          <w:sz w:val="24"/>
          <w:szCs w:val="24"/>
        </w:rPr>
        <w:t>自らの利益を得る等の目的で、暴力団（員）を利用した者。</w:t>
      </w:r>
    </w:p>
    <w:p w:rsidR="00F43774" w:rsidRDefault="00F43774" w:rsidP="00F43774">
      <w:pPr>
        <w:ind w:leftChars="228" w:left="680" w:hangingChars="95" w:hanging="220"/>
        <w:rPr>
          <w:rFonts w:ascii="ＭＳ 明朝" w:eastAsia="ＭＳ 明朝" w:hAnsi="ＭＳ 明朝"/>
          <w:sz w:val="24"/>
          <w:szCs w:val="24"/>
        </w:rPr>
      </w:pPr>
      <w:r w:rsidRPr="00F43774">
        <w:rPr>
          <w:rFonts w:ascii="ＭＳ 明朝" w:eastAsia="ＭＳ 明朝" w:hAnsi="ＭＳ 明朝" w:hint="eastAsia"/>
          <w:sz w:val="24"/>
          <w:szCs w:val="24"/>
        </w:rPr>
        <w:t>⑦</w:t>
      </w:r>
      <w:r w:rsidRPr="00F43774">
        <w:rPr>
          <w:rFonts w:ascii="ＭＳ 明朝" w:eastAsia="ＭＳ 明朝" w:hAnsi="ＭＳ 明朝"/>
          <w:sz w:val="24"/>
          <w:szCs w:val="24"/>
        </w:rPr>
        <w:t>役員等が、暴力団（員）と社会通念上ふさわしくない交際を有するなど社会的に非難されるべき関係を有している者。</w:t>
      </w:r>
    </w:p>
    <w:p w:rsidR="00E10342" w:rsidRDefault="00E10342" w:rsidP="00E10342">
      <w:pPr>
        <w:spacing w:line="160" w:lineRule="exact"/>
        <w:ind w:leftChars="228" w:left="680" w:hangingChars="95" w:hanging="220"/>
        <w:rPr>
          <w:rFonts w:ascii="ＭＳ 明朝" w:eastAsia="ＭＳ 明朝" w:hAnsi="ＭＳ 明朝"/>
          <w:sz w:val="24"/>
          <w:szCs w:val="24"/>
        </w:rPr>
      </w:pPr>
    </w:p>
    <w:p w:rsidR="00005C1E" w:rsidRDefault="00005C1E" w:rsidP="00005C1E">
      <w:pPr>
        <w:rPr>
          <w:rFonts w:ascii="ＭＳ 明朝" w:eastAsia="ＭＳ 明朝" w:hAnsi="ＭＳ 明朝"/>
          <w:sz w:val="24"/>
          <w:szCs w:val="24"/>
        </w:rPr>
      </w:pPr>
      <w:r>
        <w:rPr>
          <w:rFonts w:ascii="ＭＳ 明朝" w:eastAsia="ＭＳ 明朝" w:hAnsi="ＭＳ 明朝" w:hint="eastAsia"/>
          <w:sz w:val="24"/>
          <w:szCs w:val="24"/>
        </w:rPr>
        <w:t>２．</w:t>
      </w:r>
      <w:r w:rsidRPr="00005C1E">
        <w:rPr>
          <w:rFonts w:ascii="ＭＳ 明朝" w:eastAsia="ＭＳ 明朝" w:hAnsi="ＭＳ 明朝" w:hint="eastAsia"/>
          <w:sz w:val="24"/>
          <w:szCs w:val="24"/>
        </w:rPr>
        <w:t>法人税、消費税、地方消費税及び市税</w:t>
      </w:r>
      <w:r>
        <w:rPr>
          <w:rFonts w:ascii="ＭＳ 明朝" w:eastAsia="ＭＳ 明朝" w:hAnsi="ＭＳ 明朝" w:hint="eastAsia"/>
          <w:sz w:val="24"/>
          <w:szCs w:val="24"/>
        </w:rPr>
        <w:t>を滞納していません</w:t>
      </w:r>
      <w:r w:rsidRPr="00005C1E">
        <w:rPr>
          <w:rFonts w:ascii="ＭＳ 明朝" w:eastAsia="ＭＳ 明朝" w:hAnsi="ＭＳ 明朝" w:hint="eastAsia"/>
          <w:sz w:val="24"/>
          <w:szCs w:val="24"/>
        </w:rPr>
        <w:t>。</w:t>
      </w:r>
    </w:p>
    <w:p w:rsidR="00E10342" w:rsidRPr="00005C1E" w:rsidRDefault="00E10342" w:rsidP="00E10342">
      <w:pPr>
        <w:spacing w:line="160" w:lineRule="exact"/>
        <w:rPr>
          <w:rFonts w:ascii="ＭＳ 明朝" w:eastAsia="ＭＳ 明朝" w:hAnsi="ＭＳ 明朝"/>
          <w:sz w:val="24"/>
          <w:szCs w:val="24"/>
        </w:rPr>
      </w:pPr>
    </w:p>
    <w:p w:rsidR="00005C1E" w:rsidRPr="00005C1E" w:rsidRDefault="00005C1E" w:rsidP="00005C1E">
      <w:pPr>
        <w:rPr>
          <w:rFonts w:ascii="ＭＳ 明朝" w:eastAsia="ＭＳ 明朝" w:hAnsi="ＭＳ 明朝"/>
          <w:sz w:val="24"/>
          <w:szCs w:val="24"/>
        </w:rPr>
      </w:pPr>
      <w:r>
        <w:rPr>
          <w:rFonts w:ascii="ＭＳ 明朝" w:eastAsia="ＭＳ 明朝" w:hAnsi="ＭＳ 明朝" w:hint="eastAsia"/>
          <w:sz w:val="24"/>
          <w:szCs w:val="24"/>
        </w:rPr>
        <w:t>３．次に掲げるいずれにも該当しません</w:t>
      </w:r>
      <w:r w:rsidRPr="00005C1E">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（１）</w:t>
      </w:r>
      <w:r w:rsidR="00005C1E" w:rsidRPr="00005C1E">
        <w:rPr>
          <w:rFonts w:ascii="ＭＳ 明朝" w:eastAsia="ＭＳ 明朝" w:hAnsi="ＭＳ 明朝" w:hint="eastAsia"/>
          <w:sz w:val="24"/>
          <w:szCs w:val="24"/>
        </w:rPr>
        <w:t>会社法（平成１７年法律第８６号）に基づく特別清算の申立てがなされた法人及び開始命令がされている法人</w:t>
      </w:r>
      <w:r w:rsidR="00E84E4F">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（２）</w:t>
      </w:r>
      <w:r w:rsidR="00005C1E" w:rsidRPr="00005C1E">
        <w:rPr>
          <w:rFonts w:ascii="ＭＳ 明朝" w:eastAsia="ＭＳ 明朝" w:hAnsi="ＭＳ 明朝" w:hint="eastAsia"/>
          <w:sz w:val="24"/>
          <w:szCs w:val="24"/>
        </w:rPr>
        <w:t>民事再生法（平成１１年法律第２２５号）に基づく再生手続開始の申立てがなされた法人及びその開始決定がされている法人</w:t>
      </w:r>
      <w:r w:rsidR="00E84E4F">
        <w:rPr>
          <w:rFonts w:ascii="ＭＳ 明朝" w:eastAsia="ＭＳ 明朝" w:hAnsi="ＭＳ 明朝" w:hint="eastAsia"/>
          <w:sz w:val="24"/>
          <w:szCs w:val="24"/>
        </w:rPr>
        <w:t>。</w:t>
      </w:r>
    </w:p>
    <w:p w:rsidR="00E10342"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（３）</w:t>
      </w:r>
      <w:r w:rsidR="00005C1E" w:rsidRPr="00005C1E">
        <w:rPr>
          <w:rFonts w:ascii="ＭＳ 明朝" w:eastAsia="ＭＳ 明朝" w:hAnsi="ＭＳ 明朝" w:hint="eastAsia"/>
          <w:sz w:val="24"/>
          <w:szCs w:val="24"/>
        </w:rPr>
        <w:t>会社更生法（平成１４年法律第１５４号）に基づく更生手続開始の申立てがなされた法人及びその開始決定がされている法人</w:t>
      </w:r>
    </w:p>
    <w:p w:rsidR="00005C1E" w:rsidRDefault="00E10342" w:rsidP="00E10342">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（４）</w:t>
      </w:r>
      <w:r w:rsidR="00005C1E" w:rsidRPr="00005C1E">
        <w:rPr>
          <w:rFonts w:ascii="ＭＳ 明朝" w:eastAsia="ＭＳ 明朝" w:hAnsi="ＭＳ 明朝" w:hint="eastAsia"/>
          <w:sz w:val="24"/>
          <w:szCs w:val="24"/>
        </w:rPr>
        <w:t>破産法（平成１６年法律第７５号）に基づく破産手続開始申立てがなされた法人及びその開始決定がされている法人</w:t>
      </w:r>
      <w:r w:rsidR="00E84E4F">
        <w:rPr>
          <w:rFonts w:ascii="ＭＳ 明朝" w:eastAsia="ＭＳ 明朝" w:hAnsi="ＭＳ 明朝" w:hint="eastAsia"/>
          <w:sz w:val="24"/>
          <w:szCs w:val="24"/>
        </w:rPr>
        <w:t>。</w:t>
      </w:r>
    </w:p>
    <w:p w:rsidR="00E10342" w:rsidRPr="00005C1E" w:rsidRDefault="00E10342" w:rsidP="00E10342">
      <w:pPr>
        <w:spacing w:line="160" w:lineRule="exact"/>
        <w:ind w:leftChars="229" w:left="707" w:hangingChars="106" w:hanging="245"/>
        <w:rPr>
          <w:rFonts w:ascii="ＭＳ 明朝" w:eastAsia="ＭＳ 明朝" w:hAnsi="ＭＳ 明朝"/>
          <w:sz w:val="24"/>
          <w:szCs w:val="24"/>
        </w:rPr>
      </w:pPr>
    </w:p>
    <w:p w:rsidR="00F43774" w:rsidRDefault="00005C1E">
      <w:pPr>
        <w:rPr>
          <w:rFonts w:ascii="ＭＳ 明朝" w:eastAsia="ＭＳ 明朝" w:hAnsi="ＭＳ 明朝"/>
          <w:sz w:val="24"/>
          <w:szCs w:val="24"/>
        </w:rPr>
      </w:pPr>
      <w:r>
        <w:rPr>
          <w:rFonts w:ascii="ＭＳ 明朝" w:eastAsia="ＭＳ 明朝" w:hAnsi="ＭＳ 明朝" w:hint="eastAsia"/>
          <w:sz w:val="24"/>
          <w:szCs w:val="24"/>
        </w:rPr>
        <w:t>４．</w:t>
      </w:r>
      <w:r w:rsidRPr="00005C1E">
        <w:rPr>
          <w:rFonts w:ascii="ＭＳ 明朝" w:eastAsia="ＭＳ 明朝" w:hAnsi="ＭＳ 明朝" w:hint="eastAsia"/>
          <w:sz w:val="24"/>
          <w:szCs w:val="24"/>
        </w:rPr>
        <w:t>役員等に破産者及び禁固以上の刑に処せられている者</w:t>
      </w:r>
      <w:r>
        <w:rPr>
          <w:rFonts w:ascii="ＭＳ 明朝" w:eastAsia="ＭＳ 明朝" w:hAnsi="ＭＳ 明朝" w:hint="eastAsia"/>
          <w:sz w:val="24"/>
          <w:szCs w:val="24"/>
        </w:rPr>
        <w:t>はいません</w:t>
      </w:r>
      <w:r w:rsidRPr="00005C1E">
        <w:rPr>
          <w:rFonts w:ascii="ＭＳ 明朝" w:eastAsia="ＭＳ 明朝" w:hAnsi="ＭＳ 明朝" w:hint="eastAsia"/>
          <w:sz w:val="24"/>
          <w:szCs w:val="24"/>
        </w:rPr>
        <w:t>。</w:t>
      </w:r>
    </w:p>
    <w:p w:rsidR="00BE7CC5" w:rsidRPr="00005C1E" w:rsidRDefault="00BE7CC5" w:rsidP="00BE7CC5">
      <w:pPr>
        <w:spacing w:line="160" w:lineRule="exact"/>
        <w:ind w:leftChars="229" w:left="707" w:hangingChars="106" w:hanging="245"/>
        <w:rPr>
          <w:rFonts w:ascii="ＭＳ 明朝" w:eastAsia="ＭＳ 明朝" w:hAnsi="ＭＳ 明朝"/>
          <w:sz w:val="24"/>
          <w:szCs w:val="24"/>
        </w:rPr>
      </w:pPr>
    </w:p>
    <w:p w:rsidR="00BE7CC5" w:rsidRPr="00BE7CC5" w:rsidRDefault="00BE7CC5" w:rsidP="00BE7CC5">
      <w:pPr>
        <w:ind w:left="232" w:hangingChars="100" w:hanging="232"/>
        <w:rPr>
          <w:rFonts w:ascii="ＭＳ 明朝" w:eastAsia="ＭＳ 明朝" w:hAnsi="ＭＳ 明朝"/>
          <w:sz w:val="24"/>
          <w:szCs w:val="24"/>
        </w:rPr>
      </w:pPr>
      <w:r>
        <w:rPr>
          <w:rFonts w:ascii="ＭＳ 明朝" w:eastAsia="ＭＳ 明朝" w:hAnsi="ＭＳ 明朝" w:hint="eastAsia"/>
          <w:sz w:val="24"/>
          <w:szCs w:val="24"/>
        </w:rPr>
        <w:t>５．博物館法第１９条第１項の規定により登録を取り消され、その取消しの日から２年を経過しない者ではありません</w:t>
      </w:r>
      <w:r w:rsidR="00AB7731">
        <w:rPr>
          <w:rFonts w:ascii="ＭＳ 明朝" w:eastAsia="ＭＳ 明朝" w:hAnsi="ＭＳ 明朝" w:hint="eastAsia"/>
          <w:sz w:val="24"/>
          <w:szCs w:val="24"/>
        </w:rPr>
        <w:t>。</w:t>
      </w:r>
      <w:r>
        <w:rPr>
          <w:rFonts w:ascii="ＭＳ 明朝" w:eastAsia="ＭＳ 明朝" w:hAnsi="ＭＳ 明朝" w:hint="eastAsia"/>
          <w:sz w:val="24"/>
          <w:szCs w:val="24"/>
        </w:rPr>
        <w:t>博物館に相当する施設の指定の申請の場合は、加えて、博物館法第３１条第２項の規定により指定を取り消され、その取消しの日から２年を経過しない者ではありません。</w:t>
      </w:r>
    </w:p>
    <w:sectPr w:rsidR="00BE7CC5" w:rsidRPr="00BE7CC5" w:rsidSect="00BE7CC5">
      <w:pgSz w:w="11906" w:h="16838" w:code="9"/>
      <w:pgMar w:top="1134" w:right="1418" w:bottom="851" w:left="1418" w:header="851" w:footer="992" w:gutter="0"/>
      <w:cols w:space="425"/>
      <w:docGrid w:type="linesAndChars" w:linePitch="33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1E" w:rsidRDefault="00005C1E" w:rsidP="00005C1E">
      <w:r>
        <w:separator/>
      </w:r>
    </w:p>
  </w:endnote>
  <w:endnote w:type="continuationSeparator" w:id="0">
    <w:p w:rsidR="00005C1E" w:rsidRDefault="00005C1E" w:rsidP="0000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1E" w:rsidRDefault="00005C1E" w:rsidP="00005C1E">
      <w:r>
        <w:separator/>
      </w:r>
    </w:p>
  </w:footnote>
  <w:footnote w:type="continuationSeparator" w:id="0">
    <w:p w:rsidR="00005C1E" w:rsidRDefault="00005C1E" w:rsidP="0000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43"/>
    <w:rsid w:val="00005C1E"/>
    <w:rsid w:val="00112E37"/>
    <w:rsid w:val="00743FCC"/>
    <w:rsid w:val="008D5A43"/>
    <w:rsid w:val="00AB7731"/>
    <w:rsid w:val="00BE7CC5"/>
    <w:rsid w:val="00C50A8D"/>
    <w:rsid w:val="00E10342"/>
    <w:rsid w:val="00E84E4F"/>
    <w:rsid w:val="00F43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4B1E21-2474-41CB-B36C-71A0BF2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C1E"/>
    <w:pPr>
      <w:tabs>
        <w:tab w:val="center" w:pos="4252"/>
        <w:tab w:val="right" w:pos="8504"/>
      </w:tabs>
      <w:snapToGrid w:val="0"/>
    </w:pPr>
  </w:style>
  <w:style w:type="character" w:customStyle="1" w:styleId="a4">
    <w:name w:val="ヘッダー (文字)"/>
    <w:basedOn w:val="a0"/>
    <w:link w:val="a3"/>
    <w:uiPriority w:val="99"/>
    <w:rsid w:val="00005C1E"/>
  </w:style>
  <w:style w:type="paragraph" w:styleId="a5">
    <w:name w:val="footer"/>
    <w:basedOn w:val="a"/>
    <w:link w:val="a6"/>
    <w:uiPriority w:val="99"/>
    <w:unhideWhenUsed/>
    <w:rsid w:val="00005C1E"/>
    <w:pPr>
      <w:tabs>
        <w:tab w:val="center" w:pos="4252"/>
        <w:tab w:val="right" w:pos="8504"/>
      </w:tabs>
      <w:snapToGrid w:val="0"/>
    </w:pPr>
  </w:style>
  <w:style w:type="character" w:customStyle="1" w:styleId="a6">
    <w:name w:val="フッター (文字)"/>
    <w:basedOn w:val="a0"/>
    <w:link w:val="a5"/>
    <w:uiPriority w:val="99"/>
    <w:rsid w:val="00005C1E"/>
  </w:style>
  <w:style w:type="paragraph" w:styleId="a7">
    <w:name w:val="Balloon Text"/>
    <w:basedOn w:val="a"/>
    <w:link w:val="a8"/>
    <w:uiPriority w:val="99"/>
    <w:semiHidden/>
    <w:unhideWhenUsed/>
    <w:rsid w:val="00E103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3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63113-B7FB-4DC9-B084-BFD99F44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cp:revision>
  <cp:lastPrinted>2023-04-20T07:39:00Z</cp:lastPrinted>
  <dcterms:created xsi:type="dcterms:W3CDTF">2023-05-16T00:40:00Z</dcterms:created>
  <dcterms:modified xsi:type="dcterms:W3CDTF">2023-08-21T01:45:00Z</dcterms:modified>
</cp:coreProperties>
</file>