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56293" w14:textId="6885E939" w:rsidR="0029774B" w:rsidRPr="00672B80" w:rsidRDefault="00D825AF" w:rsidP="00EA737D">
      <w:pPr>
        <w:spacing w:line="360" w:lineRule="exact"/>
        <w:rPr>
          <w:rFonts w:ascii="BIZ UDゴシック" w:eastAsia="BIZ UDゴシック" w:hAnsi="BIZ UDゴシック"/>
          <w:b/>
          <w:kern w:val="0"/>
          <w:sz w:val="24"/>
          <w:szCs w:val="24"/>
        </w:rPr>
      </w:pPr>
      <w:r w:rsidRPr="00672B80">
        <w:rPr>
          <w:rFonts w:ascii="ＭＳ Ｐゴシック" w:eastAsia="ＭＳ Ｐゴシック" w:hAnsi="ＭＳ Ｐゴシック" w:cs="ＭＳ Ｐ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A6167" wp14:editId="28819F76">
                <wp:simplePos x="0" y="0"/>
                <wp:positionH relativeFrom="margin">
                  <wp:align>right</wp:align>
                </wp:positionH>
                <wp:positionV relativeFrom="paragraph">
                  <wp:posOffset>231140</wp:posOffset>
                </wp:positionV>
                <wp:extent cx="2286000" cy="288290"/>
                <wp:effectExtent l="0" t="0" r="19050" b="1651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C9A4C2" w14:textId="13D7502C" w:rsidR="0005510F" w:rsidRDefault="00D825AF" w:rsidP="00497D1E">
                            <w:pPr>
                              <w:snapToGrid w:val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18"/>
                              </w:rPr>
                              <w:t>事業者名</w:t>
                            </w:r>
                            <w:r w:rsidR="0005510F">
                              <w:rPr>
                                <w:rFonts w:ascii="Meiryo UI" w:eastAsia="Meiryo UI" w:hAnsi="Meiryo UI" w:cs="Meiryo UI" w:hint="eastAsia"/>
                                <w:szCs w:val="1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A6167" id="正方形/長方形 3" o:spid="_x0000_s1026" style="position:absolute;left:0;text-align:left;margin-left:128.8pt;margin-top:18.2pt;width:180pt;height:22.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" filled="f">
                <v:textbox inset="5.85pt,.7pt,5.85pt,.7pt">
                  <w:txbxContent>
                    <w:p w14:paraId="74C9A4C2" w14:textId="13D7502C" w:rsidR="0005510F" w:rsidRDefault="00D825AF" w:rsidP="00497D1E">
                      <w:pPr>
                        <w:snapToGrid w:val="0"/>
                      </w:pPr>
                      <w:r>
                        <w:rPr>
                          <w:rFonts w:ascii="Meiryo UI" w:eastAsia="Meiryo UI" w:hAnsi="Meiryo UI" w:cs="Meiryo UI" w:hint="eastAsia"/>
                          <w:szCs w:val="18"/>
                        </w:rPr>
                        <w:t>事業者名</w:t>
                      </w:r>
                      <w:r w:rsidR="0005510F">
                        <w:rPr>
                          <w:rFonts w:ascii="Meiryo UI" w:eastAsia="Meiryo UI" w:hAnsi="Meiryo UI" w:cs="Meiryo UI" w:hint="eastAsia"/>
                          <w:szCs w:val="18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97D1E" w:rsidRPr="00672B80">
        <w:rPr>
          <w:rFonts w:ascii="ＭＳ Ｐゴシック" w:eastAsia="ＭＳ Ｐゴシック" w:hAnsi="ＭＳ Ｐゴシック" w:cs="ＭＳ Ｐ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49FB0" wp14:editId="0E1A8969">
                <wp:simplePos x="0" y="0"/>
                <wp:positionH relativeFrom="margin">
                  <wp:align>left</wp:align>
                </wp:positionH>
                <wp:positionV relativeFrom="paragraph">
                  <wp:posOffset>-314325</wp:posOffset>
                </wp:positionV>
                <wp:extent cx="1866900" cy="288290"/>
                <wp:effectExtent l="0" t="0" r="19050" b="1651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88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7EE8C5" w14:textId="77777777" w:rsidR="00497D1E" w:rsidRDefault="00497D1E" w:rsidP="00497D1E">
                            <w:pPr>
                              <w:snapToGrid w:val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18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49FB0" id="正方形/長方形 2" o:spid="_x0000_s1027" style="position:absolute;left:0;text-align:left;margin-left:0;margin-top:-24.75pt;width:147pt;height:22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" filled="f">
                <v:textbox inset="5.85pt,.7pt,5.85pt,.7pt">
                  <w:txbxContent>
                    <w:p w14:paraId="3A7EE8C5" w14:textId="77777777" w:rsidR="00497D1E" w:rsidRDefault="00497D1E" w:rsidP="00497D1E">
                      <w:pPr>
                        <w:snapToGrid w:val="0"/>
                      </w:pPr>
                      <w:r>
                        <w:rPr>
                          <w:rFonts w:ascii="Meiryo UI" w:eastAsia="Meiryo UI" w:hAnsi="Meiryo UI" w:cs="Meiryo UI" w:hint="eastAsia"/>
                          <w:szCs w:val="18"/>
                        </w:rPr>
                        <w:t>受付番号：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774B" w:rsidRPr="00672B80">
        <w:rPr>
          <w:rFonts w:ascii="BIZ UDゴシック" w:eastAsia="BIZ UDゴシック" w:hAnsi="BIZ UDゴシック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77B72" wp14:editId="38E49D74">
                <wp:simplePos x="0" y="0"/>
                <wp:positionH relativeFrom="margin">
                  <wp:align>right</wp:align>
                </wp:positionH>
                <wp:positionV relativeFrom="paragraph">
                  <wp:posOffset>-240030</wp:posOffset>
                </wp:positionV>
                <wp:extent cx="914400" cy="914400"/>
                <wp:effectExtent l="0" t="0" r="28575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49E27" w14:textId="7AD9C4CA" w:rsidR="000F0218" w:rsidRPr="000F0218" w:rsidRDefault="000F0218" w:rsidP="000F0218">
                            <w:pPr>
                              <w:pStyle w:val="a6"/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0F021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様式</w:t>
                            </w:r>
                            <w:r w:rsidR="0029774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0" rIns="3600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77B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20.8pt;margin-top:-18.9pt;width:1in;height:1in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" fillcolor="white [3201]" strokecolor="black [3200]" strokeweight="1pt">
                <v:textbox style="mso-fit-shape-to-text:t" inset="1mm,0,1mm,0">
                  <w:txbxContent>
                    <w:p w14:paraId="2AD49E27" w14:textId="7AD9C4CA" w:rsidR="000F0218" w:rsidRPr="000F0218" w:rsidRDefault="000F0218" w:rsidP="000F0218">
                      <w:pPr>
                        <w:pStyle w:val="a6"/>
                        <w:jc w:val="righ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0F0218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様式</w:t>
                      </w:r>
                      <w:r w:rsidR="0029774B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774B" w:rsidRPr="00672B80">
        <w:rPr>
          <w:rFonts w:ascii="BIZ UDゴシック" w:eastAsia="BIZ UDゴシック" w:hAnsi="BIZ UDゴシック" w:hint="eastAsia"/>
          <w:b/>
          <w:kern w:val="0"/>
          <w:sz w:val="28"/>
          <w:szCs w:val="24"/>
        </w:rPr>
        <w:t>応募建物に関する</w:t>
      </w:r>
      <w:proofErr w:type="spellStart"/>
      <w:r w:rsidR="0029774B" w:rsidRPr="00672B80">
        <w:rPr>
          <w:rFonts w:ascii="BIZ UDゴシック" w:eastAsia="BIZ UDゴシック" w:hAnsi="BIZ UDゴシック" w:hint="eastAsia"/>
          <w:b/>
          <w:kern w:val="0"/>
          <w:sz w:val="28"/>
          <w:szCs w:val="24"/>
        </w:rPr>
        <w:t>kitaQ</w:t>
      </w:r>
      <w:proofErr w:type="spellEnd"/>
      <w:r w:rsidR="0029774B" w:rsidRPr="00672B80">
        <w:rPr>
          <w:rFonts w:ascii="BIZ UDゴシック" w:eastAsia="BIZ UDゴシック" w:hAnsi="BIZ UDゴシック" w:hint="eastAsia"/>
          <w:b/>
          <w:kern w:val="0"/>
          <w:sz w:val="28"/>
          <w:szCs w:val="24"/>
        </w:rPr>
        <w:t xml:space="preserve"> ZEHポイント３～７の説明書</w:t>
      </w:r>
    </w:p>
    <w:p w14:paraId="6C78B08E" w14:textId="1767B053" w:rsidR="003720FC" w:rsidRDefault="00BE49A1" w:rsidP="00D825AF">
      <w:pPr>
        <w:spacing w:line="240" w:lineRule="exact"/>
        <w:jc w:val="left"/>
        <w:rPr>
          <w:rFonts w:ascii="BIZ UD明朝 Medium" w:eastAsia="BIZ UD明朝 Medium" w:hAnsi="BIZ UD明朝 Medium"/>
          <w:kern w:val="0"/>
          <w:sz w:val="20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0"/>
          <w:szCs w:val="24"/>
        </w:rPr>
        <w:t>＊</w:t>
      </w:r>
      <w:r w:rsidR="00C6625B" w:rsidRPr="00C6625B">
        <w:rPr>
          <w:rFonts w:ascii="BIZ UD明朝 Medium" w:eastAsia="BIZ UD明朝 Medium" w:hAnsi="BIZ UD明朝 Medium" w:hint="eastAsia"/>
          <w:kern w:val="0"/>
          <w:sz w:val="20"/>
          <w:szCs w:val="24"/>
        </w:rPr>
        <w:t>必要に応じて図表を用いて説明してください。</w:t>
      </w:r>
    </w:p>
    <w:p w14:paraId="13367843" w14:textId="5563F446" w:rsidR="00F8490D" w:rsidRDefault="00EA5927" w:rsidP="00D825AF">
      <w:pPr>
        <w:spacing w:line="240" w:lineRule="exact"/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0"/>
          <w:szCs w:val="24"/>
        </w:rPr>
        <w:t>＊</w:t>
      </w:r>
      <w:r w:rsidR="00B51CF5">
        <w:rPr>
          <w:rFonts w:ascii="BIZ UD明朝 Medium" w:eastAsia="BIZ UD明朝 Medium" w:hAnsi="BIZ UD明朝 Medium" w:hint="eastAsia"/>
          <w:kern w:val="0"/>
          <w:sz w:val="20"/>
          <w:szCs w:val="24"/>
        </w:rPr>
        <w:t>［　］…</w:t>
      </w:r>
      <w:r w:rsidR="00B51CF5">
        <w:rPr>
          <w:rFonts w:ascii="BIZ UD明朝 Medium" w:eastAsia="BIZ UD明朝 Medium" w:hAnsi="BIZ UD明朝 Medium" w:hint="eastAsia"/>
          <w:kern w:val="0"/>
          <w:sz w:val="20"/>
          <w:szCs w:val="24"/>
        </w:rPr>
        <w:t>選択して説明</w:t>
      </w:r>
      <w:r w:rsidR="00B51CF5">
        <w:rPr>
          <w:rFonts w:ascii="BIZ UD明朝 Medium" w:eastAsia="BIZ UD明朝 Medium" w:hAnsi="BIZ UD明朝 Medium" w:hint="eastAsia"/>
          <w:kern w:val="0"/>
          <w:sz w:val="20"/>
          <w:szCs w:val="24"/>
        </w:rPr>
        <w:t>する項目</w:t>
      </w:r>
      <w:r>
        <w:rPr>
          <w:rFonts w:ascii="BIZ UD明朝 Medium" w:eastAsia="BIZ UD明朝 Medium" w:hAnsi="BIZ UD明朝 Medium" w:hint="eastAsia"/>
          <w:kern w:val="0"/>
          <w:sz w:val="20"/>
          <w:szCs w:val="24"/>
        </w:rPr>
        <w:t xml:space="preserve">　＊</w:t>
      </w:r>
      <w:r w:rsidR="00B51CF5">
        <w:rPr>
          <w:rFonts w:ascii="BIZ UD明朝 Medium" w:eastAsia="BIZ UD明朝 Medium" w:hAnsi="BIZ UD明朝 Medium" w:hint="eastAsia"/>
          <w:kern w:val="0"/>
          <w:sz w:val="20"/>
          <w:szCs w:val="24"/>
        </w:rPr>
        <w:t>【　】…</w:t>
      </w:r>
      <w:r w:rsidR="00B51CF5">
        <w:rPr>
          <w:rFonts w:ascii="BIZ UD明朝 Medium" w:eastAsia="BIZ UD明朝 Medium" w:hAnsi="BIZ UD明朝 Medium" w:hint="eastAsia"/>
          <w:kern w:val="0"/>
          <w:sz w:val="20"/>
          <w:szCs w:val="24"/>
        </w:rPr>
        <w:t>必ず説明</w:t>
      </w:r>
      <w:r w:rsidR="00B51CF5">
        <w:rPr>
          <w:rFonts w:ascii="BIZ UD明朝 Medium" w:eastAsia="BIZ UD明朝 Medium" w:hAnsi="BIZ UD明朝 Medium" w:hint="eastAsia"/>
          <w:kern w:val="0"/>
          <w:sz w:val="20"/>
          <w:szCs w:val="24"/>
        </w:rPr>
        <w:t>する項目</w:t>
      </w:r>
    </w:p>
    <w:tbl>
      <w:tblPr>
        <w:tblStyle w:val="af0"/>
        <w:tblW w:w="963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4"/>
      </w:tblGrid>
      <w:tr w:rsidR="00536DA9" w:rsidRPr="00536DA9" w14:paraId="18AEB882" w14:textId="77777777" w:rsidTr="00907E81">
        <w:tc>
          <w:tcPr>
            <w:tcW w:w="9634" w:type="dxa"/>
            <w:shd w:val="clear" w:color="auto" w:fill="000000" w:themeFill="text1"/>
          </w:tcPr>
          <w:p w14:paraId="43687073" w14:textId="07D65424" w:rsidR="00854921" w:rsidRPr="00536DA9" w:rsidRDefault="00854921" w:rsidP="00536DA9">
            <w:pPr>
              <w:spacing w:line="300" w:lineRule="exact"/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  <w:szCs w:val="24"/>
              </w:rPr>
            </w:pPr>
            <w:r w:rsidRPr="00536DA9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  <w:szCs w:val="24"/>
              </w:rPr>
              <w:t>ポイント３（パッシブデザイン）に関する説明</w:t>
            </w:r>
          </w:p>
        </w:tc>
      </w:tr>
      <w:tr w:rsidR="00536DA9" w:rsidRPr="00536DA9" w14:paraId="07E0A95C" w14:textId="77777777" w:rsidTr="00907E81">
        <w:tc>
          <w:tcPr>
            <w:tcW w:w="9634" w:type="dxa"/>
          </w:tcPr>
          <w:p w14:paraId="7603B917" w14:textId="07D161D8" w:rsidR="00536DA9" w:rsidRPr="00536DA9" w:rsidRDefault="0086064E" w:rsidP="00536DA9">
            <w:pPr>
              <w:spacing w:line="240" w:lineRule="exact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説明項目：</w:t>
            </w:r>
            <w:r w:rsidR="004A0075">
              <w:rPr>
                <w:rFonts w:ascii="BIZ UD明朝 Medium" w:eastAsia="BIZ UD明朝 Medium" w:hAnsi="BIZ UD明朝 Medium" w:hint="eastAsia"/>
                <w:szCs w:val="21"/>
              </w:rPr>
              <w:t>［</w:t>
            </w:r>
            <w:r w:rsidR="004A0075">
              <w:rPr>
                <w:rFonts w:ascii="BIZ UD明朝 Medium" w:eastAsia="BIZ UD明朝 Medium" w:hAnsi="BIZ UD明朝 Medium" w:hint="eastAsia"/>
                <w:szCs w:val="21"/>
              </w:rPr>
              <w:t>庇やシェードの計画</w:t>
            </w:r>
            <w:r w:rsidR="004A0075">
              <w:rPr>
                <w:rFonts w:ascii="BIZ UD明朝 Medium" w:eastAsia="BIZ UD明朝 Medium" w:hAnsi="BIZ UD明朝 Medium" w:hint="eastAsia"/>
                <w:szCs w:val="21"/>
              </w:rPr>
              <w:t>］［冬の日射取得</w:t>
            </w:r>
            <w:r w:rsidR="006405E9"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="004A0075">
              <w:rPr>
                <w:rFonts w:ascii="BIZ UD明朝 Medium" w:eastAsia="BIZ UD明朝 Medium" w:hAnsi="BIZ UD明朝 Medium" w:hint="eastAsia"/>
                <w:szCs w:val="21"/>
              </w:rPr>
              <w:t>夏の日射遮蔽］［効果的な換気計画］</w:t>
            </w:r>
          </w:p>
        </w:tc>
      </w:tr>
      <w:tr w:rsidR="00854921" w14:paraId="6409B434" w14:textId="77777777" w:rsidTr="00907E81">
        <w:trPr>
          <w:trHeight w:val="2268"/>
        </w:trPr>
        <w:tc>
          <w:tcPr>
            <w:tcW w:w="9634" w:type="dxa"/>
          </w:tcPr>
          <w:p w14:paraId="63B2F910" w14:textId="76104076" w:rsidR="00854921" w:rsidRDefault="00C6625B" w:rsidP="00A35E1A">
            <w:pPr>
              <w:ind w:left="480" w:hangingChars="200" w:hanging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例：</w:t>
            </w:r>
            <w:r w:rsidR="00C35F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敷地南側の眺望を活かすため建物南面に</w:t>
            </w:r>
            <w:r w:rsidR="00A35E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H</w:t>
            </w:r>
            <w:r w:rsidR="00A35E1A">
              <w:rPr>
                <w:rFonts w:ascii="BIZ UD明朝 Medium" w:eastAsia="BIZ UD明朝 Medium" w:hAnsi="BIZ UD明朝 Medium"/>
                <w:sz w:val="24"/>
                <w:szCs w:val="24"/>
              </w:rPr>
              <w:t>2000</w:t>
            </w:r>
            <w:r w:rsidR="00A35E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の開口を設けたが、</w:t>
            </w:r>
            <w:r w:rsidR="002216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トリプルガラスの樹脂窓とする上、</w:t>
            </w:r>
            <w:r w:rsidR="00A35E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夏</w:t>
            </w:r>
            <w:r w:rsidR="002216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</w:t>
            </w:r>
            <w:r w:rsidR="005435C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日射取得</w:t>
            </w:r>
            <w:r w:rsidR="002216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と</w:t>
            </w:r>
            <w:r w:rsidR="00A35E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冬季</w:t>
            </w:r>
            <w:r w:rsidR="002216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の日射遮蔽を行う</w:t>
            </w:r>
            <w:r w:rsidR="00A35E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ため、開口上部にD</w:t>
            </w:r>
            <w:r w:rsidR="00A35E1A">
              <w:rPr>
                <w:rFonts w:ascii="BIZ UD明朝 Medium" w:eastAsia="BIZ UD明朝 Medium" w:hAnsi="BIZ UD明朝 Medium"/>
                <w:sz w:val="24"/>
                <w:szCs w:val="24"/>
              </w:rPr>
              <w:t>600</w:t>
            </w:r>
            <w:r w:rsidR="00A35E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の庇を計画した。</w:t>
            </w:r>
          </w:p>
        </w:tc>
      </w:tr>
      <w:tr w:rsidR="00536DA9" w:rsidRPr="00536DA9" w14:paraId="43CC5614" w14:textId="77777777" w:rsidTr="00907E81">
        <w:tc>
          <w:tcPr>
            <w:tcW w:w="9634" w:type="dxa"/>
            <w:shd w:val="clear" w:color="auto" w:fill="000000" w:themeFill="text1"/>
          </w:tcPr>
          <w:p w14:paraId="0537ABF4" w14:textId="6824C687" w:rsidR="00854921" w:rsidRPr="00536DA9" w:rsidRDefault="00854921" w:rsidP="00536DA9">
            <w:pPr>
              <w:spacing w:line="300" w:lineRule="exact"/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  <w:szCs w:val="24"/>
              </w:rPr>
            </w:pPr>
            <w:r w:rsidRPr="00536DA9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  <w:szCs w:val="24"/>
              </w:rPr>
              <w:t>ポイント４（冷暖房計画）に関する説明</w:t>
            </w:r>
          </w:p>
        </w:tc>
      </w:tr>
      <w:tr w:rsidR="00536DA9" w:rsidRPr="00536DA9" w14:paraId="0CC32827" w14:textId="77777777" w:rsidTr="00907E81">
        <w:tc>
          <w:tcPr>
            <w:tcW w:w="9634" w:type="dxa"/>
          </w:tcPr>
          <w:p w14:paraId="063A7C67" w14:textId="1C2D3A34" w:rsidR="00536DA9" w:rsidRPr="00536DA9" w:rsidRDefault="0086064E" w:rsidP="00536DA9">
            <w:pPr>
              <w:spacing w:line="240" w:lineRule="exact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説明項目：</w:t>
            </w:r>
            <w:r w:rsidR="004A0075">
              <w:rPr>
                <w:rFonts w:ascii="BIZ UD明朝 Medium" w:eastAsia="BIZ UD明朝 Medium" w:hAnsi="BIZ UD明朝 Medium" w:hint="eastAsia"/>
                <w:szCs w:val="21"/>
              </w:rPr>
              <w:t>【熱負荷計算及び年間冷暖房費の目安を算出／表示】【エアコン運転方法等の説明】</w:t>
            </w:r>
          </w:p>
        </w:tc>
      </w:tr>
      <w:tr w:rsidR="00854921" w14:paraId="327617E8" w14:textId="77777777" w:rsidTr="00907E81">
        <w:trPr>
          <w:trHeight w:val="2268"/>
        </w:trPr>
        <w:tc>
          <w:tcPr>
            <w:tcW w:w="9634" w:type="dxa"/>
          </w:tcPr>
          <w:p w14:paraId="0C018C75" w14:textId="34A3187B" w:rsidR="00854921" w:rsidRPr="00107736" w:rsidRDefault="00C6625B" w:rsidP="00617D04">
            <w:pPr>
              <w:ind w:left="480" w:hangingChars="200" w:hanging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例：</w:t>
            </w:r>
            <w:r w:rsidR="001077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冷暖房は２台のエアコン</w:t>
            </w:r>
            <w:r w:rsidR="00617D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のみ</w:t>
            </w:r>
            <w:r w:rsidR="0010773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で行うこととし、夏用１台（２階寝室）と冬用１台（１階リビング）</w:t>
            </w:r>
            <w:r w:rsidR="00617D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を設置する。かかる電力量</w:t>
            </w:r>
            <w:r w:rsidR="008208D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料金</w:t>
            </w:r>
            <w:r w:rsidR="00617D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を3</w:t>
            </w:r>
            <w:r w:rsidR="00617D04">
              <w:rPr>
                <w:rFonts w:ascii="BIZ UD明朝 Medium" w:eastAsia="BIZ UD明朝 Medium" w:hAnsi="BIZ UD明朝 Medium"/>
                <w:sz w:val="24"/>
                <w:szCs w:val="24"/>
              </w:rPr>
              <w:t>5</w:t>
            </w:r>
            <w:r w:rsidR="00617D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円/</w:t>
            </w:r>
            <w:r w:rsidR="00617D04">
              <w:rPr>
                <w:rFonts w:ascii="BIZ UD明朝 Medium" w:eastAsia="BIZ UD明朝 Medium" w:hAnsi="BIZ UD明朝 Medium"/>
                <w:sz w:val="24"/>
                <w:szCs w:val="24"/>
              </w:rPr>
              <w:t>kWh</w:t>
            </w:r>
            <w:r w:rsidR="00617D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としたとき、</w:t>
            </w:r>
            <w:r w:rsidR="009F5E91">
              <w:rPr>
                <w:rFonts w:ascii="BIZ UD明朝 Medium" w:eastAsia="BIZ UD明朝 Medium" w:hAnsi="BIZ UD明朝 Medium" w:hint="eastAsia"/>
                <w:sz w:val="24"/>
                <w:szCs w:val="24"/>
              </w:rPr>
              <w:t>1年間の</w:t>
            </w:r>
            <w:r w:rsidR="00617D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目安</w:t>
            </w:r>
            <w:r w:rsidR="004E357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冷暖房費</w:t>
            </w:r>
            <w:r w:rsidR="00617D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は</w:t>
            </w:r>
            <w:r w:rsidR="008208D2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="00617D04" w:rsidRPr="00B35804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●</w:t>
            </w:r>
            <w:r w:rsidR="009F5E91" w:rsidRPr="00B35804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MJ</w:t>
            </w:r>
            <w:r w:rsidR="00617D04" w:rsidRPr="00B35804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/年</w:t>
            </w:r>
            <w:r w:rsidR="004E3578" w:rsidRPr="00B35804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  <w:vertAlign w:val="superscript"/>
              </w:rPr>
              <w:t>※１</w:t>
            </w:r>
            <w:r w:rsidR="005869C8" w:rsidRPr="00B35804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÷</w:t>
            </w:r>
            <w:r w:rsidR="005869C8" w:rsidRPr="00B35804"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  <w:t>3.6</w:t>
            </w:r>
            <w:r w:rsidR="009F5E91" w:rsidRPr="00B35804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×</w:t>
            </w:r>
            <w:r w:rsidR="00617D04" w:rsidRPr="00B35804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35円/</w:t>
            </w:r>
            <w:r w:rsidR="00617D04" w:rsidRPr="00B35804"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  <w:t>kWh</w:t>
            </w:r>
            <w:r w:rsidR="00617D04" w:rsidRPr="00B35804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＝</w:t>
            </w:r>
            <w:r w:rsidR="00617D04" w:rsidRPr="00617D04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●●円</w:t>
            </w:r>
            <w:r w:rsidR="004E3578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/年</w:t>
            </w:r>
            <w:r w:rsidR="004E357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となる。</w:t>
            </w:r>
            <w:r w:rsidR="008208D2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なお、H28基準適合の場合と比較すると●円削減できる。</w:t>
            </w:r>
            <w:r w:rsidR="004E3578" w:rsidRPr="004E3578">
              <w:rPr>
                <w:rFonts w:ascii="BIZ UD明朝 Medium" w:eastAsia="BIZ UD明朝 Medium" w:hAnsi="BIZ UD明朝 Medium" w:hint="eastAsia"/>
                <w:sz w:val="16"/>
                <w:szCs w:val="24"/>
              </w:rPr>
              <w:t>※１</w:t>
            </w:r>
            <w:r w:rsidR="004E3578">
              <w:rPr>
                <w:rFonts w:ascii="BIZ UD明朝 Medium" w:eastAsia="BIZ UD明朝 Medium" w:hAnsi="BIZ UD明朝 Medium" w:hint="eastAsia"/>
                <w:sz w:val="16"/>
                <w:szCs w:val="24"/>
              </w:rPr>
              <w:t>：</w:t>
            </w:r>
            <w:r w:rsidR="007052E7">
              <w:rPr>
                <w:rFonts w:ascii="BIZ UD明朝 Medium" w:eastAsia="BIZ UD明朝 Medium" w:hAnsi="BIZ UD明朝 Medium" w:hint="eastAsia"/>
                <w:sz w:val="16"/>
                <w:szCs w:val="24"/>
              </w:rPr>
              <w:t>エネルギー消費性能計算プログラム</w:t>
            </w:r>
            <w:r w:rsidR="009F5E91">
              <w:rPr>
                <w:rFonts w:ascii="BIZ UD明朝 Medium" w:eastAsia="BIZ UD明朝 Medium" w:hAnsi="BIZ UD明朝 Medium" w:hint="eastAsia"/>
                <w:sz w:val="16"/>
                <w:szCs w:val="24"/>
              </w:rPr>
              <w:t>や、その他の汎用ソフト</w:t>
            </w:r>
            <w:r w:rsidR="004E3578" w:rsidRPr="004E3578">
              <w:rPr>
                <w:rFonts w:ascii="BIZ UD明朝 Medium" w:eastAsia="BIZ UD明朝 Medium" w:hAnsi="BIZ UD明朝 Medium" w:hint="eastAsia"/>
                <w:sz w:val="16"/>
                <w:szCs w:val="24"/>
              </w:rPr>
              <w:t>で算出</w:t>
            </w:r>
          </w:p>
        </w:tc>
      </w:tr>
      <w:tr w:rsidR="00536DA9" w:rsidRPr="00536DA9" w14:paraId="19CC7B4D" w14:textId="77777777" w:rsidTr="00907E81">
        <w:tc>
          <w:tcPr>
            <w:tcW w:w="9634" w:type="dxa"/>
            <w:shd w:val="clear" w:color="auto" w:fill="000000" w:themeFill="text1"/>
          </w:tcPr>
          <w:p w14:paraId="01404610" w14:textId="1999BB04" w:rsidR="00854921" w:rsidRPr="00536DA9" w:rsidRDefault="00854921" w:rsidP="00536DA9">
            <w:pPr>
              <w:spacing w:line="300" w:lineRule="exact"/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  <w:szCs w:val="24"/>
              </w:rPr>
            </w:pPr>
            <w:r w:rsidRPr="00536DA9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  <w:szCs w:val="24"/>
              </w:rPr>
              <w:t>ポイント５（壁内部の結露防止）に関する説明</w:t>
            </w:r>
          </w:p>
        </w:tc>
      </w:tr>
      <w:tr w:rsidR="00536DA9" w:rsidRPr="00536DA9" w14:paraId="4C8ADBD3" w14:textId="77777777" w:rsidTr="00907E81">
        <w:tc>
          <w:tcPr>
            <w:tcW w:w="9634" w:type="dxa"/>
          </w:tcPr>
          <w:p w14:paraId="25CD3584" w14:textId="0E1E9D7B" w:rsidR="00536DA9" w:rsidRPr="00536DA9" w:rsidRDefault="0086064E" w:rsidP="00536DA9">
            <w:pPr>
              <w:spacing w:line="240" w:lineRule="exact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説明項目：</w:t>
            </w:r>
            <w:r w:rsidR="0042036E">
              <w:rPr>
                <w:rFonts w:ascii="BIZ UD明朝 Medium" w:eastAsia="BIZ UD明朝 Medium" w:hAnsi="BIZ UD明朝 Medium" w:hint="eastAsia"/>
                <w:szCs w:val="21"/>
              </w:rPr>
              <w:t>【結露計算】</w:t>
            </w:r>
          </w:p>
        </w:tc>
      </w:tr>
      <w:tr w:rsidR="00854921" w14:paraId="0CE2CBCB" w14:textId="77777777" w:rsidTr="00907E81">
        <w:trPr>
          <w:trHeight w:val="2551"/>
        </w:trPr>
        <w:tc>
          <w:tcPr>
            <w:tcW w:w="9634" w:type="dxa"/>
          </w:tcPr>
          <w:p w14:paraId="0D8044F9" w14:textId="728516FD" w:rsidR="00854921" w:rsidRDefault="00C6625B" w:rsidP="00615327">
            <w:pPr>
              <w:ind w:left="480" w:hangingChars="200" w:hanging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例：</w:t>
            </w:r>
            <w:r w:rsidR="006153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汎用ソフト●●での計算結果より、外気温●℃・外気相対湿度●％（北九州市内の過去10年間における最低気温）</w:t>
            </w:r>
            <w:r w:rsidR="00FA5E0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において、</w:t>
            </w:r>
            <w:r w:rsidR="0061532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壁内部が露点温度に達しないことを確認した。（図表等を示す）</w:t>
            </w:r>
          </w:p>
        </w:tc>
      </w:tr>
      <w:tr w:rsidR="00536DA9" w:rsidRPr="00536DA9" w14:paraId="6E499126" w14:textId="77777777" w:rsidTr="00907E81">
        <w:tc>
          <w:tcPr>
            <w:tcW w:w="9634" w:type="dxa"/>
            <w:shd w:val="clear" w:color="auto" w:fill="000000" w:themeFill="text1"/>
          </w:tcPr>
          <w:p w14:paraId="62D7078D" w14:textId="4FE9873C" w:rsidR="00854921" w:rsidRPr="00536DA9" w:rsidRDefault="00854921" w:rsidP="00536DA9">
            <w:pPr>
              <w:spacing w:line="300" w:lineRule="exact"/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  <w:szCs w:val="24"/>
              </w:rPr>
            </w:pPr>
            <w:r w:rsidRPr="00536DA9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  <w:szCs w:val="24"/>
              </w:rPr>
              <w:t>ポイント６（省エネ・創エネ設備）に関する説明</w:t>
            </w:r>
          </w:p>
        </w:tc>
      </w:tr>
      <w:tr w:rsidR="00536DA9" w:rsidRPr="00536DA9" w14:paraId="14AA1EB6" w14:textId="77777777" w:rsidTr="00907E81">
        <w:tc>
          <w:tcPr>
            <w:tcW w:w="9634" w:type="dxa"/>
          </w:tcPr>
          <w:p w14:paraId="1531056F" w14:textId="06113705" w:rsidR="00536DA9" w:rsidRPr="00536DA9" w:rsidRDefault="0086064E" w:rsidP="00536DA9">
            <w:pPr>
              <w:spacing w:line="240" w:lineRule="exact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説明項目：</w:t>
            </w:r>
            <w:r w:rsidR="0042036E">
              <w:rPr>
                <w:rFonts w:ascii="BIZ UD明朝 Medium" w:eastAsia="BIZ UD明朝 Medium" w:hAnsi="BIZ UD明朝 Medium" w:hint="eastAsia"/>
                <w:szCs w:val="21"/>
              </w:rPr>
              <w:t>【LED照明・高効率給湯器の採用】【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PV</w:t>
            </w:r>
            <w:r w:rsidR="0042036E">
              <w:rPr>
                <w:rFonts w:ascii="BIZ UD明朝 Medium" w:eastAsia="BIZ UD明朝 Medium" w:hAnsi="BIZ UD明朝 Medium" w:hint="eastAsia"/>
                <w:szCs w:val="21"/>
              </w:rPr>
              <w:t>の費用や効果の説明</w:t>
            </w:r>
            <w:r w:rsidR="0042036E" w:rsidRPr="0086064E">
              <w:rPr>
                <w:rFonts w:ascii="BIZ UD明朝 Medium" w:eastAsia="BIZ UD明朝 Medium" w:hAnsi="BIZ UD明朝 Medium" w:hint="eastAsia"/>
                <w:sz w:val="20"/>
                <w:szCs w:val="21"/>
              </w:rPr>
              <w:t>(※採用しない場合はその理由)</w:t>
            </w:r>
            <w:r w:rsidR="0042036E">
              <w:rPr>
                <w:rFonts w:ascii="BIZ UD明朝 Medium" w:eastAsia="BIZ UD明朝 Medium" w:hAnsi="BIZ UD明朝 Medium" w:hint="eastAsia"/>
                <w:szCs w:val="21"/>
              </w:rPr>
              <w:t>】</w:t>
            </w:r>
          </w:p>
        </w:tc>
      </w:tr>
      <w:tr w:rsidR="00854921" w:rsidRPr="007575A4" w14:paraId="15AD77AB" w14:textId="77777777" w:rsidTr="00907E81">
        <w:trPr>
          <w:trHeight w:val="2494"/>
        </w:trPr>
        <w:tc>
          <w:tcPr>
            <w:tcW w:w="9634" w:type="dxa"/>
          </w:tcPr>
          <w:p w14:paraId="4C2DD767" w14:textId="4E451EA6" w:rsidR="00C6625B" w:rsidRDefault="00C6625B" w:rsidP="00E1201C">
            <w:pPr>
              <w:ind w:left="480" w:hangingChars="200" w:hanging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例：</w:t>
            </w:r>
            <w:r w:rsidR="00392B0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すべての照明をLEDと</w:t>
            </w:r>
            <w:r w:rsidR="007575A4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し、給湯器はヒートポンプ給湯器を設置</w:t>
            </w:r>
            <w:r w:rsidR="00392B0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する。</w:t>
            </w:r>
            <w:r w:rsidR="007575A4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また、太陽光発電設備（●k</w:t>
            </w:r>
            <w:r w:rsidR="007575A4">
              <w:rPr>
                <w:rFonts w:ascii="BIZ UD明朝 Medium" w:eastAsia="BIZ UD明朝 Medium" w:hAnsi="BIZ UD明朝 Medium"/>
                <w:sz w:val="24"/>
                <w:szCs w:val="24"/>
              </w:rPr>
              <w:t>W</w:t>
            </w:r>
            <w:r w:rsidR="007575A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）を設置する。</w:t>
            </w:r>
            <w:r w:rsidR="00702F9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太陽光発電は自家消費型とするが、初期費用●円に対し、年間●円の電気代削減効果により、●年での費用回収を見込む。</w:t>
            </w:r>
          </w:p>
        </w:tc>
      </w:tr>
      <w:tr w:rsidR="00536DA9" w:rsidRPr="00536DA9" w14:paraId="1F0CF5B2" w14:textId="77777777" w:rsidTr="00907E81">
        <w:tc>
          <w:tcPr>
            <w:tcW w:w="9634" w:type="dxa"/>
            <w:shd w:val="clear" w:color="auto" w:fill="000000" w:themeFill="text1"/>
          </w:tcPr>
          <w:p w14:paraId="31C2F3BA" w14:textId="51E39F9F" w:rsidR="00854921" w:rsidRPr="00536DA9" w:rsidRDefault="00854921" w:rsidP="00536DA9">
            <w:pPr>
              <w:spacing w:line="300" w:lineRule="exact"/>
              <w:rPr>
                <w:rFonts w:ascii="BIZ UDゴシック" w:eastAsia="BIZ UDゴシック" w:hAnsi="BIZ UDゴシック"/>
                <w:b/>
                <w:color w:val="FFFFFF" w:themeColor="background1"/>
                <w:sz w:val="24"/>
                <w:szCs w:val="24"/>
              </w:rPr>
            </w:pPr>
            <w:r w:rsidRPr="00536DA9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4"/>
                <w:szCs w:val="24"/>
              </w:rPr>
              <w:t>ポイント７（エネルギーマネジメント）に関する説明</w:t>
            </w:r>
          </w:p>
        </w:tc>
      </w:tr>
      <w:tr w:rsidR="00536DA9" w:rsidRPr="00536DA9" w14:paraId="5E954FB4" w14:textId="77777777" w:rsidTr="00907E81">
        <w:tc>
          <w:tcPr>
            <w:tcW w:w="9634" w:type="dxa"/>
          </w:tcPr>
          <w:p w14:paraId="1C50B0A4" w14:textId="29CD9A39" w:rsidR="00536DA9" w:rsidRPr="0086064E" w:rsidRDefault="0086064E" w:rsidP="00536DA9">
            <w:pPr>
              <w:spacing w:line="240" w:lineRule="exact"/>
              <w:rPr>
                <w:rFonts w:ascii="BIZ UD明朝 Medium" w:eastAsia="BIZ UD明朝 Medium" w:hAnsi="BIZ UD明朝 Medium" w:hint="eastAsia"/>
                <w:spacing w:val="-10"/>
                <w:w w:val="90"/>
                <w:szCs w:val="21"/>
              </w:rPr>
            </w:pPr>
            <w:r w:rsidRPr="0086064E">
              <w:rPr>
                <w:rFonts w:ascii="BIZ UD明朝 Medium" w:eastAsia="BIZ UD明朝 Medium" w:hAnsi="BIZ UD明朝 Medium" w:hint="eastAsia"/>
                <w:spacing w:val="-10"/>
                <w:w w:val="90"/>
                <w:szCs w:val="21"/>
              </w:rPr>
              <w:t>説明項目：</w:t>
            </w:r>
            <w:r w:rsidR="00353D2B" w:rsidRPr="0086064E">
              <w:rPr>
                <w:rFonts w:ascii="BIZ UD明朝 Medium" w:eastAsia="BIZ UD明朝 Medium" w:hAnsi="BIZ UD明朝 Medium" w:hint="eastAsia"/>
                <w:spacing w:val="-10"/>
                <w:w w:val="90"/>
                <w:kern w:val="0"/>
                <w:szCs w:val="21"/>
              </w:rPr>
              <w:t>【</w:t>
            </w:r>
            <w:r w:rsidRPr="0086064E">
              <w:rPr>
                <w:rFonts w:ascii="BIZ UD明朝 Medium" w:eastAsia="BIZ UD明朝 Medium" w:hAnsi="BIZ UD明朝 Medium" w:hint="eastAsia"/>
                <w:spacing w:val="-10"/>
                <w:w w:val="90"/>
                <w:kern w:val="0"/>
                <w:szCs w:val="21"/>
              </w:rPr>
              <w:t>PV</w:t>
            </w:r>
            <w:r w:rsidR="00353D2B" w:rsidRPr="0086064E">
              <w:rPr>
                <w:rFonts w:ascii="BIZ UD明朝 Medium" w:eastAsia="BIZ UD明朝 Medium" w:hAnsi="BIZ UD明朝 Medium" w:hint="eastAsia"/>
                <w:spacing w:val="-10"/>
                <w:w w:val="90"/>
                <w:kern w:val="0"/>
                <w:szCs w:val="21"/>
              </w:rPr>
              <w:t>とセットで自家消費率を向上させるエネルギーマネジメントシステムの説明</w:t>
            </w:r>
            <w:r w:rsidR="00353D2B" w:rsidRPr="0086064E">
              <w:rPr>
                <w:rFonts w:ascii="BIZ UD明朝 Medium" w:eastAsia="BIZ UD明朝 Medium" w:hAnsi="BIZ UD明朝 Medium" w:hint="eastAsia"/>
                <w:spacing w:val="-10"/>
                <w:w w:val="90"/>
                <w:kern w:val="0"/>
                <w:sz w:val="20"/>
                <w:szCs w:val="21"/>
              </w:rPr>
              <w:t>(※採用しない場合はその</w:t>
            </w:r>
            <w:r w:rsidR="008208D2">
              <w:rPr>
                <w:rFonts w:ascii="BIZ UD明朝 Medium" w:eastAsia="BIZ UD明朝 Medium" w:hAnsi="BIZ UD明朝 Medium" w:hint="eastAsia"/>
                <w:spacing w:val="-10"/>
                <w:w w:val="90"/>
                <w:kern w:val="0"/>
                <w:sz w:val="20"/>
                <w:szCs w:val="21"/>
              </w:rPr>
              <w:t>理由</w:t>
            </w:r>
            <w:bookmarkStart w:id="0" w:name="_GoBack"/>
            <w:bookmarkEnd w:id="0"/>
            <w:r w:rsidR="00353D2B" w:rsidRPr="0086064E">
              <w:rPr>
                <w:rFonts w:ascii="BIZ UD明朝 Medium" w:eastAsia="BIZ UD明朝 Medium" w:hAnsi="BIZ UD明朝 Medium" w:hint="eastAsia"/>
                <w:spacing w:val="-10"/>
                <w:w w:val="90"/>
                <w:kern w:val="0"/>
                <w:sz w:val="20"/>
                <w:szCs w:val="21"/>
              </w:rPr>
              <w:t>)</w:t>
            </w:r>
            <w:r w:rsidR="00353D2B" w:rsidRPr="0086064E">
              <w:rPr>
                <w:rFonts w:ascii="BIZ UD明朝 Medium" w:eastAsia="BIZ UD明朝 Medium" w:hAnsi="BIZ UD明朝 Medium" w:hint="eastAsia"/>
                <w:spacing w:val="-10"/>
                <w:w w:val="90"/>
                <w:kern w:val="0"/>
                <w:szCs w:val="21"/>
              </w:rPr>
              <w:t>】</w:t>
            </w:r>
          </w:p>
        </w:tc>
      </w:tr>
      <w:tr w:rsidR="00854921" w14:paraId="27F11298" w14:textId="77777777" w:rsidTr="00907E81">
        <w:trPr>
          <w:trHeight w:val="2268"/>
        </w:trPr>
        <w:tc>
          <w:tcPr>
            <w:tcW w:w="9634" w:type="dxa"/>
          </w:tcPr>
          <w:p w14:paraId="1AE395A8" w14:textId="1231C9E4" w:rsidR="00854921" w:rsidRDefault="00C6625B" w:rsidP="002E6994">
            <w:pPr>
              <w:ind w:left="480" w:hangingChars="200" w:hanging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例：</w:t>
            </w:r>
            <w:r w:rsidR="002E699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太陽光発電設備の設置にあたり、余剰電力活用のため、昼間利用が可能なヒートポンプ給湯器を設置する。</w:t>
            </w:r>
            <w:r w:rsidR="00392B0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なお、給湯にかかる電力の削減で期待できる</w:t>
            </w:r>
            <w:r w:rsidR="008208D2">
              <w:rPr>
                <w:rFonts w:ascii="BIZ UD明朝 Medium" w:eastAsia="BIZ UD明朝 Medium" w:hAnsi="BIZ UD明朝 Medium" w:hint="eastAsia"/>
                <w:sz w:val="24"/>
                <w:szCs w:val="24"/>
              </w:rPr>
              <w:t>費用</w:t>
            </w:r>
            <w:r w:rsidR="00392B0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効果は、●●円/年</w:t>
            </w:r>
            <w:r w:rsidR="008208D2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の減</w:t>
            </w:r>
            <w:r w:rsidR="00392B0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</w:p>
        </w:tc>
      </w:tr>
    </w:tbl>
    <w:p w14:paraId="64D5C401" w14:textId="77777777" w:rsidR="00854921" w:rsidRPr="00861E4B" w:rsidRDefault="00854921" w:rsidP="00861E4B">
      <w:pPr>
        <w:spacing w:line="80" w:lineRule="exact"/>
        <w:rPr>
          <w:rFonts w:ascii="BIZ UD明朝 Medium" w:eastAsia="BIZ UD明朝 Medium" w:hAnsi="BIZ UD明朝 Medium"/>
          <w:sz w:val="16"/>
          <w:szCs w:val="16"/>
        </w:rPr>
      </w:pPr>
    </w:p>
    <w:sectPr w:rsidR="00854921" w:rsidRPr="00861E4B" w:rsidSect="00353D2B">
      <w:pgSz w:w="11906" w:h="16838" w:code="9"/>
      <w:pgMar w:top="851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BC075" w14:textId="77777777" w:rsidR="005E6E82" w:rsidRDefault="005E6E82" w:rsidP="005E6E82">
      <w:r>
        <w:separator/>
      </w:r>
    </w:p>
  </w:endnote>
  <w:endnote w:type="continuationSeparator" w:id="0">
    <w:p w14:paraId="66537063" w14:textId="77777777" w:rsidR="005E6E82" w:rsidRDefault="005E6E82" w:rsidP="005E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CCA62" w14:textId="77777777" w:rsidR="005E6E82" w:rsidRDefault="005E6E82" w:rsidP="005E6E82">
      <w:r>
        <w:separator/>
      </w:r>
    </w:p>
  </w:footnote>
  <w:footnote w:type="continuationSeparator" w:id="0">
    <w:p w14:paraId="6B688642" w14:textId="77777777" w:rsidR="005E6E82" w:rsidRDefault="005E6E82" w:rsidP="005E6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C12C3"/>
    <w:multiLevelType w:val="hybridMultilevel"/>
    <w:tmpl w:val="E2881E7A"/>
    <w:lvl w:ilvl="0" w:tplc="792C034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90D"/>
    <w:rsid w:val="00037256"/>
    <w:rsid w:val="00040128"/>
    <w:rsid w:val="0005510F"/>
    <w:rsid w:val="000710EC"/>
    <w:rsid w:val="000F0218"/>
    <w:rsid w:val="000F4938"/>
    <w:rsid w:val="000F5A34"/>
    <w:rsid w:val="00107736"/>
    <w:rsid w:val="00152392"/>
    <w:rsid w:val="0017319B"/>
    <w:rsid w:val="001E2235"/>
    <w:rsid w:val="00221137"/>
    <w:rsid w:val="002216C8"/>
    <w:rsid w:val="002562F3"/>
    <w:rsid w:val="00265FA0"/>
    <w:rsid w:val="002811A8"/>
    <w:rsid w:val="002871DA"/>
    <w:rsid w:val="0029774B"/>
    <w:rsid w:val="00297B37"/>
    <w:rsid w:val="002A1D4C"/>
    <w:rsid w:val="002C40FD"/>
    <w:rsid w:val="002C73D5"/>
    <w:rsid w:val="002E6994"/>
    <w:rsid w:val="00353D2B"/>
    <w:rsid w:val="003720FC"/>
    <w:rsid w:val="00392B09"/>
    <w:rsid w:val="003C564E"/>
    <w:rsid w:val="0042036E"/>
    <w:rsid w:val="004224A2"/>
    <w:rsid w:val="00431474"/>
    <w:rsid w:val="00466A27"/>
    <w:rsid w:val="00497D1E"/>
    <w:rsid w:val="004A0075"/>
    <w:rsid w:val="004A2893"/>
    <w:rsid w:val="004A36F1"/>
    <w:rsid w:val="004E3578"/>
    <w:rsid w:val="004F45C9"/>
    <w:rsid w:val="004F6BE5"/>
    <w:rsid w:val="00503B81"/>
    <w:rsid w:val="005052A4"/>
    <w:rsid w:val="00536DA9"/>
    <w:rsid w:val="005435CB"/>
    <w:rsid w:val="0056730B"/>
    <w:rsid w:val="005869C8"/>
    <w:rsid w:val="005912ED"/>
    <w:rsid w:val="005A0C32"/>
    <w:rsid w:val="005E6E82"/>
    <w:rsid w:val="00615327"/>
    <w:rsid w:val="00617D04"/>
    <w:rsid w:val="00621A8B"/>
    <w:rsid w:val="006221A7"/>
    <w:rsid w:val="006405E9"/>
    <w:rsid w:val="00655644"/>
    <w:rsid w:val="00672B80"/>
    <w:rsid w:val="00692780"/>
    <w:rsid w:val="006D3071"/>
    <w:rsid w:val="006D665A"/>
    <w:rsid w:val="006F2918"/>
    <w:rsid w:val="00702F9F"/>
    <w:rsid w:val="007052E7"/>
    <w:rsid w:val="00723683"/>
    <w:rsid w:val="007575A4"/>
    <w:rsid w:val="007659A6"/>
    <w:rsid w:val="00767AB4"/>
    <w:rsid w:val="00775027"/>
    <w:rsid w:val="007816BD"/>
    <w:rsid w:val="00792D84"/>
    <w:rsid w:val="007F01A5"/>
    <w:rsid w:val="008208D2"/>
    <w:rsid w:val="00833B20"/>
    <w:rsid w:val="00854921"/>
    <w:rsid w:val="0086064E"/>
    <w:rsid w:val="00861E4B"/>
    <w:rsid w:val="00881892"/>
    <w:rsid w:val="008939A2"/>
    <w:rsid w:val="008B4BED"/>
    <w:rsid w:val="008D0D91"/>
    <w:rsid w:val="00907E81"/>
    <w:rsid w:val="00992D6E"/>
    <w:rsid w:val="009F5E91"/>
    <w:rsid w:val="00A35E1A"/>
    <w:rsid w:val="00A41C74"/>
    <w:rsid w:val="00A62D87"/>
    <w:rsid w:val="00AA141D"/>
    <w:rsid w:val="00AA1F41"/>
    <w:rsid w:val="00B344EB"/>
    <w:rsid w:val="00B35804"/>
    <w:rsid w:val="00B51CF5"/>
    <w:rsid w:val="00B51ECA"/>
    <w:rsid w:val="00B61BEF"/>
    <w:rsid w:val="00BA012E"/>
    <w:rsid w:val="00BE49A1"/>
    <w:rsid w:val="00BE6633"/>
    <w:rsid w:val="00C00C29"/>
    <w:rsid w:val="00C129E0"/>
    <w:rsid w:val="00C35994"/>
    <w:rsid w:val="00C35F04"/>
    <w:rsid w:val="00C464A7"/>
    <w:rsid w:val="00C501ED"/>
    <w:rsid w:val="00C54928"/>
    <w:rsid w:val="00C6625B"/>
    <w:rsid w:val="00C91333"/>
    <w:rsid w:val="00C94BEA"/>
    <w:rsid w:val="00CA1165"/>
    <w:rsid w:val="00CD5024"/>
    <w:rsid w:val="00D07751"/>
    <w:rsid w:val="00D62ECC"/>
    <w:rsid w:val="00D726D8"/>
    <w:rsid w:val="00D80E13"/>
    <w:rsid w:val="00D825AF"/>
    <w:rsid w:val="00D855B4"/>
    <w:rsid w:val="00D8760E"/>
    <w:rsid w:val="00DB5054"/>
    <w:rsid w:val="00DB776D"/>
    <w:rsid w:val="00DE5052"/>
    <w:rsid w:val="00E1201C"/>
    <w:rsid w:val="00E53C9E"/>
    <w:rsid w:val="00E56044"/>
    <w:rsid w:val="00E64735"/>
    <w:rsid w:val="00EA5927"/>
    <w:rsid w:val="00EA683B"/>
    <w:rsid w:val="00EA737D"/>
    <w:rsid w:val="00EB1B18"/>
    <w:rsid w:val="00EC0736"/>
    <w:rsid w:val="00EC32B7"/>
    <w:rsid w:val="00F43741"/>
    <w:rsid w:val="00F65790"/>
    <w:rsid w:val="00F72167"/>
    <w:rsid w:val="00F777D4"/>
    <w:rsid w:val="00F8490D"/>
    <w:rsid w:val="00FA5E06"/>
    <w:rsid w:val="00FB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71C1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490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84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4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6E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6E82"/>
  </w:style>
  <w:style w:type="paragraph" w:styleId="a8">
    <w:name w:val="footer"/>
    <w:basedOn w:val="a"/>
    <w:link w:val="a9"/>
    <w:uiPriority w:val="99"/>
    <w:unhideWhenUsed/>
    <w:rsid w:val="005E6E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6E82"/>
  </w:style>
  <w:style w:type="character" w:styleId="aa">
    <w:name w:val="annotation reference"/>
    <w:basedOn w:val="a0"/>
    <w:uiPriority w:val="99"/>
    <w:semiHidden/>
    <w:unhideWhenUsed/>
    <w:rsid w:val="00FB02E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B02E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B02E0"/>
  </w:style>
  <w:style w:type="paragraph" w:styleId="ad">
    <w:name w:val="annotation subject"/>
    <w:basedOn w:val="ab"/>
    <w:next w:val="ab"/>
    <w:link w:val="ae"/>
    <w:uiPriority w:val="99"/>
    <w:semiHidden/>
    <w:unhideWhenUsed/>
    <w:rsid w:val="00FB02E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B02E0"/>
    <w:rPr>
      <w:b/>
      <w:bCs/>
    </w:rPr>
  </w:style>
  <w:style w:type="paragraph" w:styleId="af">
    <w:name w:val="List Paragraph"/>
    <w:basedOn w:val="a"/>
    <w:uiPriority w:val="34"/>
    <w:qFormat/>
    <w:rsid w:val="007816BD"/>
    <w:pPr>
      <w:ind w:leftChars="400" w:left="840"/>
    </w:pPr>
  </w:style>
  <w:style w:type="table" w:styleId="af0">
    <w:name w:val="Table Grid"/>
    <w:basedOn w:val="a1"/>
    <w:uiPriority w:val="59"/>
    <w:rsid w:val="00854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825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