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6C" w:rsidRPr="00E5166C" w:rsidRDefault="00E5166C" w:rsidP="00E5166C">
      <w:pPr>
        <w:jc w:val="center"/>
        <w:rPr>
          <w:rFonts w:ascii="BIZ UDPゴシック" w:eastAsia="BIZ UDPゴシック" w:hAnsi="BIZ UDPゴシック"/>
        </w:rPr>
      </w:pPr>
      <w:r w:rsidRPr="00E5166C">
        <w:rPr>
          <w:rFonts w:ascii="BIZ UDPゴシック" w:eastAsia="BIZ UDPゴシック" w:hAnsi="BIZ UDPゴシック" w:hint="eastAsia"/>
          <w:sz w:val="24"/>
        </w:rPr>
        <w:t>グループ構成表</w:t>
      </w:r>
    </w:p>
    <w:p w:rsidR="00E5166C" w:rsidRPr="00E5166C" w:rsidRDefault="00E5166C" w:rsidP="00E5166C">
      <w:pPr>
        <w:jc w:val="center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5166C" w:rsidRPr="00E5166C" w:rsidTr="00E5166C">
        <w:tc>
          <w:tcPr>
            <w:tcW w:w="3114" w:type="dxa"/>
            <w:vAlign w:val="center"/>
          </w:tcPr>
          <w:p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事業者名</w:t>
            </w:r>
          </w:p>
        </w:tc>
        <w:tc>
          <w:tcPr>
            <w:tcW w:w="5380" w:type="dxa"/>
            <w:vAlign w:val="center"/>
          </w:tcPr>
          <w:p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166C">
              <w:rPr>
                <w:rFonts w:ascii="BIZ UDPゴシック" w:eastAsia="BIZ UDPゴシック" w:hAnsi="BIZ UDPゴシック" w:hint="eastAsia"/>
                <w:sz w:val="24"/>
              </w:rPr>
              <w:t>本運営業務での担当業務</w:t>
            </w:r>
          </w:p>
        </w:tc>
      </w:tr>
      <w:tr w:rsidR="00E5166C" w:rsidRPr="00E5166C" w:rsidTr="00E5166C">
        <w:trPr>
          <w:trHeight w:val="2099"/>
        </w:trPr>
        <w:tc>
          <w:tcPr>
            <w:tcW w:w="3114" w:type="dxa"/>
            <w:vAlign w:val="center"/>
          </w:tcPr>
          <w:p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:rsidTr="00E5166C">
        <w:trPr>
          <w:trHeight w:val="2099"/>
        </w:trPr>
        <w:tc>
          <w:tcPr>
            <w:tcW w:w="3114" w:type="dxa"/>
            <w:vAlign w:val="center"/>
          </w:tcPr>
          <w:p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:rsidTr="00E5166C">
        <w:trPr>
          <w:trHeight w:val="2099"/>
        </w:trPr>
        <w:tc>
          <w:tcPr>
            <w:tcW w:w="3114" w:type="dxa"/>
            <w:vAlign w:val="center"/>
          </w:tcPr>
          <w:p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5166C" w:rsidRPr="00E5166C" w:rsidTr="00E5166C">
        <w:trPr>
          <w:trHeight w:val="2099"/>
        </w:trPr>
        <w:tc>
          <w:tcPr>
            <w:tcW w:w="3114" w:type="dxa"/>
            <w:vAlign w:val="center"/>
          </w:tcPr>
          <w:p w:rsidR="00E5166C" w:rsidRPr="00E5166C" w:rsidRDefault="00E5166C" w:rsidP="00E5166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E5166C" w:rsidRPr="00E5166C" w:rsidRDefault="00E5166C" w:rsidP="00E5166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FD034E" w:rsidRPr="00E5166C" w:rsidRDefault="00FD034E" w:rsidP="00E5166C">
      <w:pPr>
        <w:jc w:val="left"/>
        <w:rPr>
          <w:rFonts w:ascii="BIZ UDPゴシック" w:eastAsia="BIZ UDPゴシック" w:hAnsi="BIZ UDPゴシック"/>
        </w:rPr>
      </w:pPr>
    </w:p>
    <w:p w:rsidR="00E5166C" w:rsidRPr="00E5166C" w:rsidRDefault="00E5166C" w:rsidP="00E5166C">
      <w:pPr>
        <w:jc w:val="left"/>
        <w:rPr>
          <w:rFonts w:ascii="BIZ UDPゴシック" w:eastAsia="BIZ UDPゴシック" w:hAnsi="BIZ UDPゴシック" w:hint="eastAsia"/>
        </w:rPr>
      </w:pPr>
      <w:r w:rsidRPr="00E5166C">
        <w:rPr>
          <w:rFonts w:ascii="BIZ UDPゴシック" w:eastAsia="BIZ UDPゴシック" w:hAnsi="BIZ UDPゴシック" w:hint="eastAsia"/>
          <w:sz w:val="22"/>
        </w:rPr>
        <w:t>※グループで申込する場合のみ提出してください。</w:t>
      </w:r>
      <w:bookmarkStart w:id="0" w:name="_GoBack"/>
      <w:bookmarkEnd w:id="0"/>
    </w:p>
    <w:sectPr w:rsidR="00E5166C" w:rsidRPr="00E51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6C"/>
    <w:rsid w:val="00E5166C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929B2"/>
  <w15:chartTrackingRefBased/>
  <w15:docId w15:val="{215D29EA-A456-4E3C-9D70-ADD89C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