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17A2" w14:textId="77777777" w:rsidR="00627802" w:rsidRDefault="00627802" w:rsidP="00627802">
      <w:pPr>
        <w:ind w:left="210" w:hanging="210"/>
        <w:rPr>
          <w:rFonts w:hint="eastAsia"/>
        </w:rPr>
      </w:pPr>
    </w:p>
    <w:p w14:paraId="5F5F7BC4" w14:textId="77777777" w:rsidR="00627802" w:rsidRPr="00281D23" w:rsidRDefault="00627802" w:rsidP="00627802">
      <w:pPr>
        <w:ind w:left="210" w:hanging="210"/>
        <w:rPr>
          <w:vanish/>
          <w:sz w:val="24"/>
          <w:szCs w:val="24"/>
        </w:rPr>
      </w:pPr>
    </w:p>
    <w:p w14:paraId="6D1BE6D7" w14:textId="0A96FB57" w:rsidR="00627802" w:rsidRPr="00281D23" w:rsidRDefault="00627802" w:rsidP="00627802">
      <w:pPr>
        <w:ind w:left="210" w:hanging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81D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81D23">
        <w:rPr>
          <w:rFonts w:ascii="ＭＳ 明朝" w:hAnsi="ＭＳ 明朝" w:hint="eastAsia"/>
          <w:sz w:val="24"/>
          <w:szCs w:val="24"/>
        </w:rPr>
        <w:t xml:space="preserve">　</w:t>
      </w:r>
      <w:r w:rsidRPr="00281D23">
        <w:rPr>
          <w:rFonts w:ascii="BIZ UD明朝 Medium" w:eastAsia="BIZ UD明朝 Medium" w:hAnsi="BIZ UD明朝 Medium" w:hint="eastAsia"/>
          <w:sz w:val="24"/>
          <w:szCs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81D23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81D23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6273C1BC" w14:textId="77777777" w:rsidR="00627802" w:rsidRPr="00281D23" w:rsidRDefault="00627802" w:rsidP="00627802">
      <w:pPr>
        <w:ind w:left="210" w:hanging="21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DDC3E6A" w14:textId="77777777" w:rsidR="00627802" w:rsidRPr="00281D23" w:rsidRDefault="00627802" w:rsidP="00627802">
      <w:pPr>
        <w:ind w:left="210" w:hanging="21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5531850" w14:textId="77777777" w:rsidR="00627802" w:rsidRPr="00B54104" w:rsidRDefault="00627802" w:rsidP="0062780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>北九州市長　様</w:t>
      </w:r>
    </w:p>
    <w:p w14:paraId="6FD88A8E" w14:textId="77777777" w:rsidR="00627802" w:rsidRPr="00B54104" w:rsidRDefault="00627802" w:rsidP="00627802">
      <w:pPr>
        <w:ind w:left="210" w:hanging="210"/>
        <w:rPr>
          <w:rFonts w:ascii="BIZ UD明朝 Medium" w:eastAsia="BIZ UD明朝 Medium" w:hAnsi="BIZ UD明朝 Medium"/>
          <w:sz w:val="24"/>
          <w:szCs w:val="24"/>
        </w:rPr>
      </w:pPr>
    </w:p>
    <w:p w14:paraId="61484D17" w14:textId="77777777" w:rsidR="00627802" w:rsidRPr="00B54104" w:rsidRDefault="00627802" w:rsidP="00627802">
      <w:pPr>
        <w:ind w:left="210" w:hanging="210"/>
        <w:rPr>
          <w:rFonts w:ascii="BIZ UD明朝 Medium" w:eastAsia="BIZ UD明朝 Medium" w:hAnsi="BIZ UD明朝 Medium"/>
          <w:sz w:val="24"/>
          <w:szCs w:val="24"/>
        </w:rPr>
      </w:pPr>
    </w:p>
    <w:p w14:paraId="2DC24D97" w14:textId="77777777" w:rsidR="00627802" w:rsidRPr="00B54104" w:rsidRDefault="00627802" w:rsidP="00627802">
      <w:pPr>
        <w:wordWrap w:val="0"/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 xml:space="preserve">住　　所　</w:t>
      </w:r>
    </w:p>
    <w:p w14:paraId="1227525B" w14:textId="77777777" w:rsidR="00627802" w:rsidRPr="00B54104" w:rsidRDefault="00627802" w:rsidP="00627802">
      <w:pPr>
        <w:ind w:firstLineChars="2200" w:firstLine="5280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 xml:space="preserve">企 業 名　</w:t>
      </w:r>
    </w:p>
    <w:p w14:paraId="098F1EE4" w14:textId="77777777" w:rsidR="00627802" w:rsidRPr="00B54104" w:rsidRDefault="00627802" w:rsidP="00627802">
      <w:pPr>
        <w:ind w:rightChars="-270" w:right="-567" w:firstLineChars="2200" w:firstLine="5280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 xml:space="preserve">代表者名　</w:t>
      </w:r>
    </w:p>
    <w:p w14:paraId="52A0BC49" w14:textId="77777777" w:rsidR="00627802" w:rsidRPr="00B54104" w:rsidRDefault="00627802" w:rsidP="00627802">
      <w:pPr>
        <w:ind w:left="210" w:hanging="21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B6423D8" w14:textId="77777777" w:rsidR="00627802" w:rsidRPr="00B54104" w:rsidRDefault="00627802" w:rsidP="00627802">
      <w:pPr>
        <w:ind w:left="210" w:hanging="21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BC001D1" w14:textId="77777777" w:rsidR="00627802" w:rsidRPr="00B54104" w:rsidRDefault="00627802" w:rsidP="00627802">
      <w:pPr>
        <w:ind w:left="220" w:hanging="22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>暴力団排除に関する誓約書</w:t>
      </w:r>
    </w:p>
    <w:p w14:paraId="20127B94" w14:textId="77777777" w:rsidR="00627802" w:rsidRPr="00B54104" w:rsidRDefault="00627802" w:rsidP="00627802">
      <w:pPr>
        <w:ind w:left="210" w:hanging="210"/>
        <w:rPr>
          <w:rFonts w:ascii="BIZ UD明朝 Medium" w:eastAsia="BIZ UD明朝 Medium" w:hAnsi="BIZ UD明朝 Medium"/>
          <w:sz w:val="24"/>
          <w:szCs w:val="24"/>
        </w:rPr>
      </w:pPr>
    </w:p>
    <w:p w14:paraId="001BAFA4" w14:textId="77777777" w:rsidR="00627802" w:rsidRPr="00B54104" w:rsidRDefault="00627802" w:rsidP="00627802">
      <w:pPr>
        <w:ind w:left="210" w:hanging="210"/>
        <w:rPr>
          <w:rFonts w:ascii="BIZ UD明朝 Medium" w:eastAsia="BIZ UD明朝 Medium" w:hAnsi="BIZ UD明朝 Medium"/>
          <w:sz w:val="24"/>
          <w:szCs w:val="24"/>
        </w:rPr>
      </w:pPr>
    </w:p>
    <w:p w14:paraId="412DD602" w14:textId="77777777" w:rsidR="00627802" w:rsidRDefault="00627802" w:rsidP="0062780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F06B7">
        <w:rPr>
          <w:rFonts w:ascii="BIZ UD明朝 Medium" w:eastAsia="BIZ UD明朝 Medium" w:hAnsi="BIZ UD明朝 Medium" w:hint="eastAsia"/>
          <w:bCs/>
          <w:sz w:val="24"/>
          <w:szCs w:val="24"/>
        </w:rPr>
        <w:t>「東京インターナショナル・ギフト・ショー秋２０２５」共同出展</w:t>
      </w:r>
      <w:r w:rsidRPr="00B54104">
        <w:rPr>
          <w:rFonts w:ascii="BIZ UD明朝 Medium" w:eastAsia="BIZ UD明朝 Medium" w:hAnsi="BIZ UD明朝 Medium" w:hint="eastAsia"/>
          <w:sz w:val="24"/>
          <w:szCs w:val="24"/>
        </w:rPr>
        <w:t>の</w:t>
      </w:r>
      <w:r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Pr="00B54104">
        <w:rPr>
          <w:rFonts w:ascii="BIZ UD明朝 Medium" w:eastAsia="BIZ UD明朝 Medium" w:hAnsi="BIZ UD明朝 Medium" w:hint="eastAsia"/>
          <w:sz w:val="24"/>
          <w:szCs w:val="24"/>
        </w:rPr>
        <w:t>にあたり、私（役員を含む。）は下記のいずれにも該当しないことを誓約します。</w:t>
      </w:r>
    </w:p>
    <w:p w14:paraId="1677E3BF" w14:textId="77777777" w:rsidR="00627802" w:rsidRPr="00B54104" w:rsidRDefault="00627802" w:rsidP="00627802">
      <w:pPr>
        <w:ind w:left="210" w:hanging="210"/>
        <w:rPr>
          <w:rFonts w:ascii="BIZ UD明朝 Medium" w:eastAsia="BIZ UD明朝 Medium" w:hAnsi="BIZ UD明朝 Medium"/>
          <w:sz w:val="24"/>
          <w:szCs w:val="24"/>
        </w:rPr>
      </w:pPr>
    </w:p>
    <w:p w14:paraId="1068D029" w14:textId="77777777" w:rsidR="00627802" w:rsidRPr="00B54104" w:rsidRDefault="00627802" w:rsidP="00627802">
      <w:pPr>
        <w:ind w:left="210" w:hanging="2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0066A19" w14:textId="77777777" w:rsidR="00627802" w:rsidRPr="00B54104" w:rsidRDefault="00627802" w:rsidP="00627802">
      <w:pPr>
        <w:ind w:left="210" w:hanging="210"/>
        <w:rPr>
          <w:rFonts w:ascii="BIZ UD明朝 Medium" w:eastAsia="BIZ UD明朝 Medium" w:hAnsi="BIZ UD明朝 Medium"/>
          <w:sz w:val="24"/>
          <w:szCs w:val="24"/>
        </w:rPr>
      </w:pPr>
    </w:p>
    <w:p w14:paraId="3120F336" w14:textId="77777777" w:rsidR="00627802" w:rsidRPr="00B54104" w:rsidRDefault="00627802" w:rsidP="00627802">
      <w:pPr>
        <w:tabs>
          <w:tab w:val="left" w:pos="5785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>１　暴力団員による不当な行為の防止等に関する法律（平成３年法律第７７号。以下「暴力団対策法」という。）第２条第２号に規定する暴力団（以下「暴力団」という。）。</w:t>
      </w:r>
    </w:p>
    <w:p w14:paraId="581F25F3" w14:textId="77777777" w:rsidR="00627802" w:rsidRPr="00B54104" w:rsidRDefault="00627802" w:rsidP="00627802">
      <w:pPr>
        <w:tabs>
          <w:tab w:val="left" w:pos="5785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3DFFB21F" w14:textId="77777777" w:rsidR="00627802" w:rsidRPr="00B54104" w:rsidRDefault="00627802" w:rsidP="00627802">
      <w:pPr>
        <w:tabs>
          <w:tab w:val="left" w:pos="5785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>２　暴力団対策法第２条第６号に規定する暴力団員（以下「暴力団員」という。）。</w:t>
      </w:r>
    </w:p>
    <w:p w14:paraId="156116BF" w14:textId="77777777" w:rsidR="00627802" w:rsidRPr="00B54104" w:rsidRDefault="00627802" w:rsidP="00627802">
      <w:pPr>
        <w:tabs>
          <w:tab w:val="left" w:pos="5785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48B25BCD" w14:textId="77777777" w:rsidR="00627802" w:rsidRPr="00B54104" w:rsidRDefault="00627802" w:rsidP="00627802">
      <w:pPr>
        <w:tabs>
          <w:tab w:val="left" w:pos="5785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 w:hint="eastAsia"/>
          <w:sz w:val="24"/>
          <w:szCs w:val="24"/>
        </w:rPr>
        <w:t>３　次に掲げる暴力団もしくは暴力団員と密接な関係を有する者。</w:t>
      </w:r>
    </w:p>
    <w:p w14:paraId="7D78AD12" w14:textId="47B679DC" w:rsidR="00627802" w:rsidRPr="00B54104" w:rsidRDefault="00627802" w:rsidP="00627802">
      <w:pPr>
        <w:tabs>
          <w:tab w:val="left" w:pos="5785"/>
        </w:tabs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B54104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AE8F6" wp14:editId="74F0749C">
                <wp:simplePos x="0" y="0"/>
                <wp:positionH relativeFrom="column">
                  <wp:posOffset>-91440</wp:posOffset>
                </wp:positionH>
                <wp:positionV relativeFrom="paragraph">
                  <wp:posOffset>137160</wp:posOffset>
                </wp:positionV>
                <wp:extent cx="6336030" cy="2320290"/>
                <wp:effectExtent l="9525" t="9525" r="1714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30" cy="232029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02EA8" id="正方形/長方形 1" o:spid="_x0000_s1026" style="position:absolute;left:0;text-align:left;margin-left:-7.2pt;margin-top:10.8pt;width:498.9pt;height:1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" filled="f" strokeweight="1.5pt">
                <v:stroke dashstyle="1 1"/>
              </v:rect>
            </w:pict>
          </mc:Fallback>
        </mc:AlternateContent>
      </w:r>
    </w:p>
    <w:p w14:paraId="1994976F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① 暴力団員が事業主または役員となっている者。</w:t>
      </w:r>
    </w:p>
    <w:p w14:paraId="74823598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② 実質的に暴力団員がその運営に関与している者。</w:t>
      </w:r>
    </w:p>
    <w:p w14:paraId="424EF1DE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③ 暴力団員であることを知りながら、その者を雇用・使用している者。</w:t>
      </w:r>
    </w:p>
    <w:p w14:paraId="69A1AFFB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ind w:left="360" w:hangingChars="150" w:hanging="36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④ 暴力団員であることを知りながら、その者と下請契約または資材、原材料の購入契約等を締結している者。</w:t>
      </w:r>
    </w:p>
    <w:p w14:paraId="7AE92452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ind w:left="240" w:hangingChars="100" w:hanging="240"/>
        <w:jc w:val="both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1118C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⑤ </w:t>
      </w:r>
      <w:r w:rsidRPr="00627802">
        <w:rPr>
          <w:rFonts w:ascii="BIZ UD明朝 Medium" w:eastAsia="BIZ UD明朝 Medium" w:hAnsi="BIZ UD明朝 Medium" w:hint="eastAsia"/>
          <w:color w:val="000000"/>
          <w:w w:val="94"/>
          <w:kern w:val="0"/>
          <w:sz w:val="24"/>
          <w:szCs w:val="24"/>
          <w:fitText w:val="8580" w:id="-725988352"/>
        </w:rPr>
        <w:t>暴力団（員）に経済上の利益や便宜を供与するなど、暴力団の維持・運営に協力又</w:t>
      </w:r>
      <w:r w:rsidRPr="00627802">
        <w:rPr>
          <w:rFonts w:ascii="BIZ UD明朝 Medium" w:eastAsia="BIZ UD明朝 Medium" w:hAnsi="BIZ UD明朝 Medium" w:hint="eastAsia"/>
          <w:color w:val="000000"/>
          <w:spacing w:val="6"/>
          <w:w w:val="94"/>
          <w:kern w:val="0"/>
          <w:sz w:val="24"/>
          <w:szCs w:val="24"/>
          <w:fitText w:val="8580" w:id="-725988352"/>
        </w:rPr>
        <w:t>は</w:t>
      </w:r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関与し　</w:t>
      </w:r>
    </w:p>
    <w:p w14:paraId="5D234C75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ind w:leftChars="100" w:left="210" w:firstLineChars="50" w:firstLine="120"/>
        <w:jc w:val="both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ている者。</w:t>
      </w:r>
    </w:p>
    <w:p w14:paraId="2E390949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jc w:val="both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⑥ 自らの利益を得る等の目的で、暴力団（員）を利用した者。</w:t>
      </w:r>
    </w:p>
    <w:p w14:paraId="5D25F4C2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ind w:left="240" w:hangingChars="100" w:hanging="240"/>
        <w:jc w:val="both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01118C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⑦ </w:t>
      </w:r>
      <w:r w:rsidRPr="00627802">
        <w:rPr>
          <w:rFonts w:ascii="BIZ UD明朝 Medium" w:eastAsia="BIZ UD明朝 Medium" w:hAnsi="BIZ UD明朝 Medium" w:hint="eastAsia"/>
          <w:color w:val="000000"/>
          <w:w w:val="94"/>
          <w:kern w:val="0"/>
          <w:sz w:val="24"/>
          <w:szCs w:val="24"/>
          <w:fitText w:val="8580" w:id="-725988351"/>
        </w:rPr>
        <w:t>役員等が、暴力団（員）と社会通念上ふさわしくない交際を有するなど社会的に非</w:t>
      </w:r>
      <w:r w:rsidRPr="00627802">
        <w:rPr>
          <w:rFonts w:ascii="BIZ UD明朝 Medium" w:eastAsia="BIZ UD明朝 Medium" w:hAnsi="BIZ UD明朝 Medium" w:hint="eastAsia"/>
          <w:color w:val="000000"/>
          <w:spacing w:val="6"/>
          <w:w w:val="94"/>
          <w:kern w:val="0"/>
          <w:sz w:val="24"/>
          <w:szCs w:val="24"/>
          <w:fitText w:val="8580" w:id="-725988351"/>
        </w:rPr>
        <w:t>難</w:t>
      </w:r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される</w:t>
      </w:r>
    </w:p>
    <w:p w14:paraId="142B9C02" w14:textId="77777777" w:rsidR="00627802" w:rsidRPr="0001118C" w:rsidRDefault="00627802" w:rsidP="00627802">
      <w:pPr>
        <w:kinsoku w:val="0"/>
        <w:overflowPunct w:val="0"/>
        <w:autoSpaceDE w:val="0"/>
        <w:autoSpaceDN w:val="0"/>
        <w:adjustRightInd w:val="0"/>
        <w:spacing w:line="338" w:lineRule="exact"/>
        <w:ind w:leftChars="100" w:left="210" w:firstLineChars="50" w:firstLine="120"/>
        <w:jc w:val="both"/>
        <w:rPr>
          <w:rFonts w:ascii="BIZ UD明朝 Medium" w:eastAsia="BIZ UD明朝 Medium" w:hAnsi="BIZ UD明朝 Medium"/>
          <w:color w:val="000000"/>
          <w:sz w:val="24"/>
          <w:szCs w:val="24"/>
        </w:rPr>
      </w:pPr>
      <w:proofErr w:type="gramStart"/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べき</w:t>
      </w:r>
      <w:proofErr w:type="gramEnd"/>
      <w:r w:rsidRPr="0001118C">
        <w:rPr>
          <w:rFonts w:ascii="BIZ UD明朝 Medium" w:eastAsia="BIZ UD明朝 Medium" w:hAnsi="BIZ UD明朝 Medium" w:hint="eastAsia"/>
          <w:color w:val="000000"/>
          <w:sz w:val="24"/>
          <w:szCs w:val="24"/>
        </w:rPr>
        <w:t>関係を有している者。</w:t>
      </w:r>
    </w:p>
    <w:p w14:paraId="680CB0EC" w14:textId="77777777" w:rsidR="00627802" w:rsidRPr="00B42170" w:rsidRDefault="00627802" w:rsidP="00627802">
      <w:pPr>
        <w:tabs>
          <w:tab w:val="left" w:pos="6435"/>
        </w:tabs>
        <w:rPr>
          <w:rFonts w:ascii="ＭＳ ゴシック" w:eastAsia="ＭＳ ゴシック" w:hAnsi="ＭＳ ゴシック" w:hint="eastAsia"/>
        </w:rPr>
      </w:pPr>
    </w:p>
    <w:p w14:paraId="49C3C41F" w14:textId="77777777" w:rsidR="00463683" w:rsidRPr="00627802" w:rsidRDefault="00463683"/>
    <w:sectPr w:rsidR="00463683" w:rsidRPr="00627802" w:rsidSect="00C1411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992" w:bottom="851" w:left="1134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0867" w14:textId="77777777" w:rsidR="00553586" w:rsidRDefault="006278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BB9D" w14:textId="77777777" w:rsidR="00553586" w:rsidRDefault="006278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9629" w14:textId="77777777" w:rsidR="00553586" w:rsidRDefault="0062780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306A" w14:textId="77777777" w:rsidR="00553586" w:rsidRDefault="006278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F563" w14:textId="77777777" w:rsidR="00553586" w:rsidRPr="00553586" w:rsidRDefault="00627802" w:rsidP="00553586">
    <w:pPr>
      <w:spacing w:line="420" w:lineRule="exact"/>
      <w:ind w:left="210" w:hanging="210"/>
      <w:rPr>
        <w:rFonts w:ascii="BIZ UD明朝 Medium" w:eastAsia="BIZ UD明朝 Medium" w:hAnsi="BIZ UD明朝 Medium" w:hint="eastAsia"/>
        <w:kern w:val="21"/>
        <w:sz w:val="24"/>
        <w:szCs w:val="24"/>
      </w:rPr>
    </w:pPr>
    <w:r w:rsidRPr="00681E59">
      <w:rPr>
        <w:rFonts w:ascii="BIZ UD明朝 Medium" w:eastAsia="BIZ UD明朝 Medium" w:hAnsi="BIZ UD明朝 Medium" w:hint="eastAsia"/>
        <w:kern w:val="21"/>
        <w:sz w:val="24"/>
        <w:szCs w:val="24"/>
      </w:rPr>
      <w:t>（</w:t>
    </w:r>
    <w:r w:rsidRPr="00681E59">
      <w:rPr>
        <w:rFonts w:ascii="BIZ UD明朝 Medium" w:eastAsia="BIZ UD明朝 Medium" w:hAnsi="BIZ UD明朝 Medium" w:hint="eastAsia"/>
        <w:kern w:val="21"/>
        <w:sz w:val="24"/>
        <w:szCs w:val="24"/>
      </w:rPr>
      <w:t>別紙</w:t>
    </w:r>
    <w:r>
      <w:rPr>
        <w:rFonts w:ascii="BIZ UD明朝 Medium" w:eastAsia="BIZ UD明朝 Medium" w:hAnsi="BIZ UD明朝 Medium" w:hint="eastAsia"/>
        <w:kern w:val="21"/>
        <w:sz w:val="24"/>
        <w:szCs w:val="24"/>
      </w:rPr>
      <w:t>３</w:t>
    </w:r>
    <w:r w:rsidRPr="00681E59">
      <w:rPr>
        <w:rFonts w:ascii="BIZ UD明朝 Medium" w:eastAsia="BIZ UD明朝 Medium" w:hAnsi="BIZ UD明朝 Medium" w:hint="eastAsia"/>
        <w:kern w:val="21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4AC2" w14:textId="77777777" w:rsidR="00553586" w:rsidRDefault="00627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83"/>
    <w:rsid w:val="00463683"/>
    <w:rsid w:val="006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D26907"/>
  <w15:chartTrackingRefBased/>
  <w15:docId w15:val="{C6F44648-F4BD-4745-B20A-38AF46F5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802"/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802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627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80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header1.xml" Type="http://schemas.openxmlformats.org/officeDocument/2006/relationships/header"/><Relationship Id="rId5" Target="header2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header3.xml" Type="http://schemas.openxmlformats.org/officeDocument/2006/relationships/header"/><Relationship Id="rId9" Target="footer3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DocSecurity>0</DocSecurity>
  <Lines>4</Lines>
  <Paragraphs>1</Paragraphs>
  <ScaleCrop>false</ScaleCrop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