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873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hint="eastAsia"/>
          <w:sz w:val="18"/>
          <w:szCs w:val="18"/>
        </w:rPr>
        <w:t>号様式</w:t>
      </w:r>
    </w:p>
    <w:p w14:paraId="747D6893"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0A21CB9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4D8B060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69738659"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w:t>
      </w:r>
      <w:r w:rsidR="00E96B15">
        <w:rPr>
          <w:rFonts w:ascii="ＭＳ ゴシック" w:eastAsia="ＭＳ ゴシック" w:hAnsi="ＭＳ ゴシック" w:hint="eastAsia"/>
          <w:sz w:val="18"/>
          <w:szCs w:val="18"/>
        </w:rPr>
        <w:t>上下水道局</w:t>
      </w:r>
      <w:r w:rsidRPr="00A010DB">
        <w:rPr>
          <w:rFonts w:ascii="ＭＳ ゴシック" w:eastAsia="ＭＳ ゴシック" w:hAnsi="ＭＳ ゴシック" w:hint="eastAsia"/>
          <w:sz w:val="18"/>
          <w:szCs w:val="18"/>
        </w:rPr>
        <w:t>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0FF5E09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66B50B8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4A87B5E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535AF8F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640D506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6DD350B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5ECD7F7C"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0CA098A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080C378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57B9E94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12369F4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5489753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38633DB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5244455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2023FD1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1FB1D5FE"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046B3B4E" w14:textId="77777777" w:rsidR="001B0BF0" w:rsidRPr="00A010DB" w:rsidRDefault="001B0BF0" w:rsidP="001B0BF0">
      <w:pPr>
        <w:ind w:firstLineChars="500" w:firstLine="780"/>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20CEE47F" w14:textId="77777777" w:rsidR="001B0BF0" w:rsidRDefault="001B0BF0"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3C20A8B7" w14:textId="77777777" w:rsidR="008C702D" w:rsidRPr="00A010DB" w:rsidRDefault="008C702D" w:rsidP="008C702D">
      <w:pPr>
        <w:ind w:firstLineChars="500" w:firstLine="780"/>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4BF54062" w14:textId="77777777" w:rsidR="008C702D" w:rsidRPr="008C702D" w:rsidRDefault="008C702D" w:rsidP="00D36DAF">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1AB3C98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7E46A59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774B8D7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287FC32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86ED22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5E80652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7EB64EB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32F73E8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52270F78"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3F89588B" w14:textId="77777777" w:rsidR="001B0BF0" w:rsidRDefault="001B0BF0" w:rsidP="00D36DA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rPr>
        <w:t xml:space="preserve">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1316A032" w14:textId="77777777" w:rsidR="008C702D" w:rsidRPr="00A010DB" w:rsidRDefault="008C702D" w:rsidP="00D36DAF">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rPr>
        <w:t xml:space="preserve">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660C4D8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0106B95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7A01FAA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38F9B8A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5F2DB7E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77F525E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（取引金融機関）</w:t>
      </w:r>
    </w:p>
    <w:p w14:paraId="12BD15D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7AFAE49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（決　算）</w:t>
      </w:r>
    </w:p>
    <w:p w14:paraId="062063C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239F8FF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3B63FBE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05C3DE0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462A92B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6A4AF88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（権利義務の譲渡の制限）</w:t>
      </w:r>
    </w:p>
    <w:p w14:paraId="592C430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12145F6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329CAF90"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構成員は、発注者及び構成員全員の承認がなければ、当企業体が建設工事を完成する日までは脱退することができない。</w:t>
      </w:r>
    </w:p>
    <w:p w14:paraId="4007E32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構成員のうち前項の規定により脱退した者があるときは、残存構成員が共同連帯して建設工事を完成する。</w:t>
      </w:r>
    </w:p>
    <w:p w14:paraId="09A33A9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60ACB3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7723684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24636CF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（共同企業体結成後における構成員の破産、解散又は除名に対する処置等）</w:t>
      </w:r>
    </w:p>
    <w:p w14:paraId="15571F9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いずれかが共同企業体結成後において破産し、又は解散した場合は、</w:t>
      </w:r>
      <w:r w:rsidRPr="00A010DB">
        <w:rPr>
          <w:rFonts w:ascii="ＭＳ ゴシック" w:eastAsia="ＭＳ ゴシック" w:hAnsi="ＭＳ ゴシック" w:hint="eastAsia"/>
          <w:sz w:val="18"/>
          <w:szCs w:val="18"/>
        </w:rPr>
        <w:t>前条第２項から第５項までの規定を準用する。</w:t>
      </w:r>
    </w:p>
    <w:p w14:paraId="4A64772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構成員のうちいず</w:t>
      </w:r>
      <w:r w:rsidR="00D36DAF">
        <w:rPr>
          <w:rFonts w:ascii="ＭＳ ゴシック" w:eastAsia="ＭＳ ゴシック" w:hAnsi="ＭＳ ゴシック" w:hint="eastAsia"/>
          <w:sz w:val="18"/>
          <w:szCs w:val="18"/>
        </w:rPr>
        <w:t>れかが当企業体の業務執行に当たり重要な義務の不履行若しくは不正</w:t>
      </w:r>
      <w:r w:rsidRPr="00A010DB">
        <w:rPr>
          <w:rFonts w:ascii="ＭＳ ゴシック" w:eastAsia="ＭＳ ゴシック" w:hAnsi="ＭＳ ゴシック" w:hint="eastAsia"/>
          <w:sz w:val="18"/>
          <w:szCs w:val="18"/>
        </w:rPr>
        <w:t>な行為を行った場合、建設業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倒産状態にあり、著しく経営状態が悪いと判断される場合は、他の構成員全員の総意により当該構成員を除名することができる。</w:t>
      </w:r>
    </w:p>
    <w:p w14:paraId="0B3B874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前項の規定により</w:t>
      </w:r>
      <w:r w:rsidR="00D36DAF">
        <w:rPr>
          <w:rFonts w:ascii="ＭＳ ゴシック" w:eastAsia="ＭＳ ゴシック" w:hAnsi="ＭＳ ゴシック" w:hint="eastAsia"/>
          <w:sz w:val="18"/>
          <w:szCs w:val="18"/>
        </w:rPr>
        <w:t>構成員を除名する場合は、発注者に届け出てその承認を得るものとす</w:t>
      </w:r>
      <w:r w:rsidRPr="00A010DB">
        <w:rPr>
          <w:rFonts w:ascii="ＭＳ ゴシック" w:eastAsia="ＭＳ ゴシック" w:hAnsi="ＭＳ ゴシック" w:hint="eastAsia"/>
          <w:sz w:val="18"/>
          <w:szCs w:val="18"/>
        </w:rPr>
        <w:t>る。</w:t>
      </w:r>
    </w:p>
    <w:p w14:paraId="05C0A70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前条第２項から第５項までの規定は、第２項の場合に準用する。</w:t>
      </w:r>
    </w:p>
    <w:p w14:paraId="4AD465E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5156F94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解散又は除名（以下「脱退等」という。）により構成員が欠けた場合において、発注者の承認があるときは、残存構成員の総意により新たな構成員を加入させることができる。</w:t>
      </w:r>
    </w:p>
    <w:p w14:paraId="10A6243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50C8ECE9"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47357BB0"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69D6EEF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759B813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69B9910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w:t>
      </w:r>
      <w:r w:rsidR="008C702D">
        <w:rPr>
          <w:rFonts w:ascii="ＭＳ ゴシック" w:eastAsia="ＭＳ ゴシック" w:hAnsi="ＭＳ ゴシック" w:hint="eastAsia"/>
          <w:sz w:val="18"/>
          <w:szCs w:val="18"/>
        </w:rPr>
        <w:t>４</w:t>
      </w:r>
      <w:r w:rsidRPr="00A010DB">
        <w:rPr>
          <w:rFonts w:ascii="ＭＳ ゴシック" w:eastAsia="ＭＳ ゴシック" w:hAnsi="ＭＳ ゴシック" w:hint="eastAsia"/>
          <w:sz w:val="18"/>
          <w:szCs w:val="18"/>
        </w:rPr>
        <w:t>社は、上記のとおり</w:t>
      </w:r>
      <w:r w:rsidRPr="00A010DB">
        <w:rPr>
          <w:rFonts w:ascii="ＭＳ ゴシック" w:eastAsia="ＭＳ ゴシック" w:hAnsi="ＭＳ ゴシック" w:hint="eastAsia"/>
          <w:sz w:val="18"/>
          <w:szCs w:val="18"/>
          <w:u w:val="dotted"/>
        </w:rPr>
        <w:t xml:space="preserve">　　　　　　　　　　　　　　　</w:t>
      </w:r>
    </w:p>
    <w:p w14:paraId="0EFE405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w:t>
      </w:r>
      <w:r w:rsidR="008C702D">
        <w:rPr>
          <w:rFonts w:ascii="ＭＳ ゴシック" w:eastAsia="ＭＳ ゴシック" w:hAnsi="ＭＳ ゴシック" w:hint="eastAsia"/>
          <w:sz w:val="18"/>
          <w:szCs w:val="18"/>
        </w:rPr>
        <w:t>５</w:t>
      </w:r>
      <w:r w:rsidRPr="00A010DB">
        <w:rPr>
          <w:rFonts w:ascii="ＭＳ ゴシック" w:eastAsia="ＭＳ ゴシック" w:hAnsi="ＭＳ ゴシック" w:hint="eastAsia"/>
          <w:sz w:val="18"/>
          <w:szCs w:val="18"/>
        </w:rPr>
        <w:t>通を作成し、各通に構成員が記名捺印して各自所持するものとする。</w:t>
      </w:r>
    </w:p>
    <w:p w14:paraId="4AF63DCA"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63AD4A7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0A0EC081" w14:textId="77777777" w:rsidR="00E8477E" w:rsidRPr="00A010DB" w:rsidRDefault="00E8477E" w:rsidP="00D36DAF">
      <w:pPr>
        <w:rPr>
          <w:rFonts w:ascii="ＭＳ ゴシック" w:eastAsia="ＭＳ ゴシック" w:hAnsi="ＭＳ ゴシック"/>
          <w:sz w:val="18"/>
          <w:szCs w:val="18"/>
        </w:rPr>
      </w:pPr>
    </w:p>
    <w:p w14:paraId="72FBBF58"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3EE892CC" w14:textId="77777777" w:rsidR="00E8477E" w:rsidRPr="00A010DB" w:rsidRDefault="00E8477E" w:rsidP="001B0BF0">
      <w:pPr>
        <w:rPr>
          <w:rFonts w:ascii="ＭＳ ゴシック" w:eastAsia="ＭＳ ゴシック" w:hAnsi="ＭＳ ゴシック"/>
          <w:sz w:val="18"/>
          <w:szCs w:val="18"/>
        </w:rPr>
      </w:pPr>
    </w:p>
    <w:p w14:paraId="7B547173"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719144B5" w14:textId="77777777" w:rsidR="00E8477E" w:rsidRPr="00A010DB" w:rsidRDefault="00E8477E" w:rsidP="001B0BF0">
      <w:pPr>
        <w:rPr>
          <w:rFonts w:ascii="ＭＳ ゴシック" w:eastAsia="ＭＳ ゴシック" w:hAnsi="ＭＳ ゴシック"/>
          <w:sz w:val="18"/>
          <w:szCs w:val="18"/>
        </w:rPr>
      </w:pPr>
    </w:p>
    <w:p w14:paraId="6D05BE60"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10655500" w14:textId="77777777" w:rsidR="00E8477E" w:rsidRPr="00A010DB" w:rsidRDefault="00E8477E" w:rsidP="001B0BF0">
      <w:pPr>
        <w:rPr>
          <w:rFonts w:ascii="ＭＳ ゴシック" w:eastAsia="ＭＳ ゴシック" w:hAnsi="ＭＳ ゴシック"/>
          <w:sz w:val="18"/>
          <w:szCs w:val="18"/>
        </w:rPr>
      </w:pPr>
    </w:p>
    <w:p w14:paraId="1A7A98AD"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6C3FD6BF" w14:textId="77777777" w:rsidR="00E8477E" w:rsidRPr="00A010DB" w:rsidRDefault="00E8477E" w:rsidP="001B0BF0">
      <w:pPr>
        <w:rPr>
          <w:rFonts w:ascii="ＭＳ ゴシック" w:eastAsia="ＭＳ ゴシック" w:hAnsi="ＭＳ ゴシック"/>
          <w:sz w:val="18"/>
          <w:szCs w:val="18"/>
        </w:rPr>
      </w:pPr>
    </w:p>
    <w:p w14:paraId="681E5C8A"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6FD0FD69" w14:textId="77777777" w:rsidR="00E8477E" w:rsidRPr="00A010DB" w:rsidRDefault="00E8477E" w:rsidP="001B0BF0">
      <w:pPr>
        <w:rPr>
          <w:rFonts w:ascii="ＭＳ ゴシック" w:eastAsia="ＭＳ ゴシック" w:hAnsi="ＭＳ ゴシック"/>
          <w:sz w:val="18"/>
          <w:szCs w:val="18"/>
        </w:rPr>
      </w:pPr>
    </w:p>
    <w:p w14:paraId="3F9698D6" w14:textId="77777777" w:rsidR="00E8477E" w:rsidRDefault="00E8477E" w:rsidP="001B0BF0">
      <w:pPr>
        <w:rPr>
          <w:rFonts w:ascii="ＭＳ ゴシック" w:eastAsia="ＭＳ ゴシック" w:hAnsi="ＭＳ ゴシック"/>
          <w:sz w:val="18"/>
          <w:szCs w:val="18"/>
          <w:u w:val="single"/>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0F720E9B" w14:textId="77777777" w:rsidR="001B0BF0" w:rsidRDefault="001B0BF0" w:rsidP="001B0BF0">
      <w:pPr>
        <w:rPr>
          <w:rFonts w:ascii="ＭＳ ゴシック" w:eastAsia="ＭＳ ゴシック" w:hAnsi="ＭＳ ゴシック" w:hint="eastAsia"/>
          <w:sz w:val="18"/>
          <w:szCs w:val="18"/>
          <w:u w:val="single"/>
        </w:rPr>
      </w:pPr>
    </w:p>
    <w:p w14:paraId="25A70104" w14:textId="77777777" w:rsidR="001B0BF0" w:rsidRPr="00A010DB" w:rsidRDefault="001B0BF0"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12DEAC7B" w14:textId="77777777" w:rsidR="001B0BF0" w:rsidRPr="00A010DB" w:rsidRDefault="001B0BF0" w:rsidP="001B0BF0">
      <w:pPr>
        <w:rPr>
          <w:rFonts w:ascii="ＭＳ ゴシック" w:eastAsia="ＭＳ ゴシック" w:hAnsi="ＭＳ ゴシック"/>
          <w:sz w:val="18"/>
          <w:szCs w:val="18"/>
        </w:rPr>
      </w:pPr>
    </w:p>
    <w:p w14:paraId="038B9CBD" w14:textId="77777777" w:rsidR="001B0BF0" w:rsidRDefault="001B0BF0" w:rsidP="001B0BF0">
      <w:pPr>
        <w:rPr>
          <w:rFonts w:ascii="ＭＳ ゴシック" w:eastAsia="ＭＳ ゴシック" w:hAnsi="ＭＳ ゴシック"/>
          <w:sz w:val="18"/>
          <w:szCs w:val="18"/>
          <w:u w:val="single"/>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1E08BF07" w14:textId="77777777" w:rsidR="008C702D" w:rsidRDefault="008C702D" w:rsidP="001B0BF0">
      <w:pPr>
        <w:rPr>
          <w:rFonts w:ascii="ＭＳ ゴシック" w:eastAsia="ＭＳ ゴシック" w:hAnsi="ＭＳ ゴシック"/>
          <w:sz w:val="18"/>
          <w:szCs w:val="18"/>
          <w:u w:val="single"/>
        </w:rPr>
      </w:pPr>
    </w:p>
    <w:p w14:paraId="50952424" w14:textId="77777777" w:rsidR="008C702D" w:rsidRPr="00A010DB" w:rsidRDefault="008C702D" w:rsidP="008C702D">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0498668D" w14:textId="77777777" w:rsidR="008C702D" w:rsidRPr="00A010DB" w:rsidRDefault="008C702D" w:rsidP="008C702D">
      <w:pPr>
        <w:rPr>
          <w:rFonts w:ascii="ＭＳ ゴシック" w:eastAsia="ＭＳ ゴシック" w:hAnsi="ＭＳ ゴシック"/>
          <w:sz w:val="18"/>
          <w:szCs w:val="18"/>
        </w:rPr>
      </w:pPr>
    </w:p>
    <w:p w14:paraId="65A2F128" w14:textId="77777777" w:rsidR="008C702D" w:rsidRPr="008C702D" w:rsidRDefault="008C702D" w:rsidP="001B0BF0">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sectPr w:rsidR="008C702D" w:rsidRPr="008C702D"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1571" w14:textId="77777777" w:rsidR="00C77371" w:rsidRDefault="00C77371">
      <w:r>
        <w:separator/>
      </w:r>
    </w:p>
  </w:endnote>
  <w:endnote w:type="continuationSeparator" w:id="0">
    <w:p w14:paraId="4A96503A" w14:textId="77777777" w:rsidR="00C77371" w:rsidRDefault="00C7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75D5"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46A04971"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D025"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22F" w14:textId="77777777" w:rsidR="00C77371" w:rsidRDefault="00C77371">
      <w:r>
        <w:separator/>
      </w:r>
    </w:p>
  </w:footnote>
  <w:footnote w:type="continuationSeparator" w:id="0">
    <w:p w14:paraId="11206818" w14:textId="77777777" w:rsidR="00C77371" w:rsidRDefault="00C77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1366E7"/>
    <w:rsid w:val="0015727D"/>
    <w:rsid w:val="001611A2"/>
    <w:rsid w:val="0016583F"/>
    <w:rsid w:val="001B0BF0"/>
    <w:rsid w:val="001F1CBA"/>
    <w:rsid w:val="00224FFA"/>
    <w:rsid w:val="00267390"/>
    <w:rsid w:val="00270358"/>
    <w:rsid w:val="00270404"/>
    <w:rsid w:val="002A0F69"/>
    <w:rsid w:val="002A72B4"/>
    <w:rsid w:val="002B4B3E"/>
    <w:rsid w:val="002C1FD9"/>
    <w:rsid w:val="002E7287"/>
    <w:rsid w:val="002F47C9"/>
    <w:rsid w:val="003C469A"/>
    <w:rsid w:val="003E47AF"/>
    <w:rsid w:val="0040551C"/>
    <w:rsid w:val="0043199B"/>
    <w:rsid w:val="00433659"/>
    <w:rsid w:val="00490F57"/>
    <w:rsid w:val="004A5900"/>
    <w:rsid w:val="004E75F8"/>
    <w:rsid w:val="0053610A"/>
    <w:rsid w:val="00562D16"/>
    <w:rsid w:val="00583463"/>
    <w:rsid w:val="005A012C"/>
    <w:rsid w:val="005A500F"/>
    <w:rsid w:val="005B5F9C"/>
    <w:rsid w:val="005E2A76"/>
    <w:rsid w:val="00622166"/>
    <w:rsid w:val="00641896"/>
    <w:rsid w:val="00683E27"/>
    <w:rsid w:val="00686924"/>
    <w:rsid w:val="006B1CEE"/>
    <w:rsid w:val="006B2249"/>
    <w:rsid w:val="006B31C7"/>
    <w:rsid w:val="006C02C2"/>
    <w:rsid w:val="006D4FC6"/>
    <w:rsid w:val="00744004"/>
    <w:rsid w:val="007718FB"/>
    <w:rsid w:val="007D1683"/>
    <w:rsid w:val="007E51A8"/>
    <w:rsid w:val="007F3490"/>
    <w:rsid w:val="00832AB3"/>
    <w:rsid w:val="00835CDC"/>
    <w:rsid w:val="008B7717"/>
    <w:rsid w:val="008C702D"/>
    <w:rsid w:val="00904BAC"/>
    <w:rsid w:val="00916D81"/>
    <w:rsid w:val="009179F3"/>
    <w:rsid w:val="00954872"/>
    <w:rsid w:val="009C52D8"/>
    <w:rsid w:val="009F1081"/>
    <w:rsid w:val="00A010DB"/>
    <w:rsid w:val="00A26BFD"/>
    <w:rsid w:val="00A73531"/>
    <w:rsid w:val="00AE1011"/>
    <w:rsid w:val="00B51C45"/>
    <w:rsid w:val="00B74040"/>
    <w:rsid w:val="00B74FF8"/>
    <w:rsid w:val="00BA199D"/>
    <w:rsid w:val="00BC1626"/>
    <w:rsid w:val="00BE4751"/>
    <w:rsid w:val="00BF12B2"/>
    <w:rsid w:val="00C06354"/>
    <w:rsid w:val="00C7219E"/>
    <w:rsid w:val="00C77371"/>
    <w:rsid w:val="00CA31C4"/>
    <w:rsid w:val="00CB1605"/>
    <w:rsid w:val="00CC44C6"/>
    <w:rsid w:val="00D36DAF"/>
    <w:rsid w:val="00D84AFD"/>
    <w:rsid w:val="00DB1F6B"/>
    <w:rsid w:val="00DE3E52"/>
    <w:rsid w:val="00E310C3"/>
    <w:rsid w:val="00E42229"/>
    <w:rsid w:val="00E55B55"/>
    <w:rsid w:val="00E8477E"/>
    <w:rsid w:val="00E96B15"/>
    <w:rsid w:val="00ED09D0"/>
    <w:rsid w:val="00ED7432"/>
    <w:rsid w:val="00EF34CD"/>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216A1A"/>
  <w15:chartTrackingRefBased/>
  <w15:docId w15:val="{188BC76C-0B47-4BAA-8051-475C3630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547</Words>
  <Characters>3118</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3658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